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7A50" w:rsidRPr="00107533" w:rsidRDefault="0064295D" w:rsidP="00107533">
      <w:pPr>
        <w:jc w:val="center"/>
        <w:rPr>
          <w:rFonts w:ascii="Times New Roman" w:hAnsi="Times New Roman" w:cs="Times New Roman"/>
          <w:b/>
          <w:sz w:val="24"/>
          <w:szCs w:val="24"/>
        </w:rPr>
      </w:pPr>
      <w:r w:rsidRPr="00107533">
        <w:rPr>
          <w:rFonts w:ascii="Times New Roman" w:hAnsi="Times New Roman" w:cs="Times New Roman"/>
          <w:b/>
          <w:sz w:val="24"/>
          <w:szCs w:val="24"/>
        </w:rPr>
        <w:t>Verbale n.7</w:t>
      </w:r>
    </w:p>
    <w:p w:rsidR="0064295D" w:rsidRPr="00931DE3" w:rsidRDefault="0064295D" w:rsidP="0064295D">
      <w:pPr>
        <w:spacing w:line="240" w:lineRule="auto"/>
        <w:jc w:val="both"/>
        <w:rPr>
          <w:rFonts w:ascii="Times New Roman" w:hAnsi="Times New Roman" w:cs="Times New Roman"/>
          <w:sz w:val="18"/>
          <w:szCs w:val="18"/>
        </w:rPr>
      </w:pPr>
      <w:r w:rsidRPr="00931DE3">
        <w:rPr>
          <w:rFonts w:ascii="Times New Roman" w:hAnsi="Times New Roman" w:cs="Times New Roman"/>
          <w:sz w:val="18"/>
          <w:szCs w:val="18"/>
        </w:rPr>
        <w:t>Il giorno</w:t>
      </w:r>
      <w:r w:rsidR="006A5FDD" w:rsidRPr="00931DE3">
        <w:rPr>
          <w:rFonts w:ascii="Times New Roman" w:eastAsia="Cambria" w:hAnsi="Times New Roman" w:cs="Times New Roman"/>
          <w:sz w:val="18"/>
          <w:szCs w:val="18"/>
        </w:rPr>
        <w:t xml:space="preserve"> 13</w:t>
      </w:r>
      <w:r w:rsidRPr="00931DE3">
        <w:rPr>
          <w:rFonts w:ascii="Times New Roman" w:eastAsia="Cambria" w:hAnsi="Times New Roman" w:cs="Times New Roman"/>
          <w:sz w:val="18"/>
          <w:szCs w:val="18"/>
        </w:rPr>
        <w:t xml:space="preserve"> luglio 2018 alle ore 11,00, </w:t>
      </w:r>
      <w:r w:rsidRPr="00931DE3">
        <w:rPr>
          <w:rFonts w:ascii="Times New Roman" w:hAnsi="Times New Roman" w:cs="Times New Roman"/>
          <w:sz w:val="18"/>
          <w:szCs w:val="18"/>
        </w:rPr>
        <w:t>si è riunito presso la sede del Liceo di Montella il Consiglio d’Istituto, per discutere e deliberare in merito ai seguenti argomenti all’ordine del giorno:</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1) Lettura e approvazione verbale seduta precedente;</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 xml:space="preserve"> 2) Presa d’atto approvazione del programma annuale esercizio 2018 effettuata dal Collegio dei Revisori dei Conti; </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 xml:space="preserve">3) Approvazione conto consuntivo esercizio finanziario 2017; </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 xml:space="preserve">4) Verifiche e modifiche al programma annuale esercizio 2018 (art.6 del D.I. 44/2001); </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 xml:space="preserve">5) Rimborso quote di partecipazione ai viaggi di istruzione; </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 xml:space="preserve">6) Relazione del Dirigente scolastico art.25 del </w:t>
      </w:r>
      <w:proofErr w:type="spellStart"/>
      <w:r w:rsidRPr="00931DE3">
        <w:rPr>
          <w:rFonts w:ascii="Times New Roman" w:hAnsi="Times New Roman" w:cs="Times New Roman"/>
          <w:b/>
          <w:sz w:val="18"/>
          <w:szCs w:val="18"/>
        </w:rPr>
        <w:t>D.Lgs.</w:t>
      </w:r>
      <w:proofErr w:type="spellEnd"/>
      <w:r w:rsidRPr="00931DE3">
        <w:rPr>
          <w:rFonts w:ascii="Times New Roman" w:hAnsi="Times New Roman" w:cs="Times New Roman"/>
          <w:b/>
          <w:sz w:val="18"/>
          <w:szCs w:val="18"/>
        </w:rPr>
        <w:t xml:space="preserve"> 165/2001; </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7) Criteri di individuazione figure PON-FESR (formatori/addestratori) per Laboratori innovativi, avviso n. 37944 del 12/12/2017. Codice progetto B1-FESR PON – CA-2018 – 146, Codice B2 –FESRPON-CA-20-18-127. Relativi compensi e procedure di selezione;</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 xml:space="preserve"> 8) Varie ed eventuali</w:t>
      </w:r>
    </w:p>
    <w:p w:rsidR="0064295D" w:rsidRPr="00931DE3" w:rsidRDefault="0064295D" w:rsidP="0064295D">
      <w:pPr>
        <w:jc w:val="both"/>
        <w:rPr>
          <w:rFonts w:ascii="Times New Roman" w:hAnsi="Times New Roman" w:cs="Times New Roman"/>
          <w:sz w:val="18"/>
          <w:szCs w:val="18"/>
        </w:rPr>
      </w:pPr>
      <w:r w:rsidRPr="00931DE3">
        <w:rPr>
          <w:rFonts w:ascii="Times New Roman" w:hAnsi="Times New Roman" w:cs="Times New Roman"/>
          <w:sz w:val="18"/>
          <w:szCs w:val="18"/>
        </w:rPr>
        <w:t>Sono presenti: il Dirigente Scolastico prof.ssa Emilia Strollo,</w:t>
      </w:r>
      <w:r w:rsidR="00524804" w:rsidRPr="00931DE3">
        <w:rPr>
          <w:rFonts w:ascii="Times New Roman" w:hAnsi="Times New Roman" w:cs="Times New Roman"/>
          <w:sz w:val="18"/>
          <w:szCs w:val="18"/>
        </w:rPr>
        <w:t xml:space="preserve"> il DSGA signora Vivolo Incoronata,</w:t>
      </w:r>
      <w:r w:rsidRPr="00931DE3">
        <w:rPr>
          <w:rFonts w:ascii="Times New Roman" w:hAnsi="Times New Roman" w:cs="Times New Roman"/>
          <w:sz w:val="18"/>
          <w:szCs w:val="18"/>
        </w:rPr>
        <w:t xml:space="preserve"> </w:t>
      </w:r>
      <w:r w:rsidRPr="00931DE3">
        <w:rPr>
          <w:rFonts w:ascii="Times New Roman" w:hAnsi="Times New Roman" w:cs="Times New Roman"/>
          <w:b/>
          <w:sz w:val="18"/>
          <w:szCs w:val="18"/>
        </w:rPr>
        <w:t>per la componente genitori</w:t>
      </w:r>
      <w:r w:rsidRPr="00931DE3">
        <w:rPr>
          <w:rFonts w:ascii="Times New Roman" w:hAnsi="Times New Roman" w:cs="Times New Roman"/>
          <w:sz w:val="18"/>
          <w:szCs w:val="18"/>
        </w:rPr>
        <w:t xml:space="preserve"> il signor Gramaglia Fabio,</w:t>
      </w:r>
      <w:r w:rsidR="00524804" w:rsidRPr="00931DE3">
        <w:rPr>
          <w:rFonts w:ascii="Times New Roman" w:hAnsi="Times New Roman" w:cs="Times New Roman"/>
          <w:sz w:val="18"/>
          <w:szCs w:val="18"/>
        </w:rPr>
        <w:t xml:space="preserve"> Sonia Varallo,</w:t>
      </w:r>
      <w:r w:rsidRPr="00931DE3">
        <w:rPr>
          <w:rFonts w:ascii="Times New Roman" w:hAnsi="Times New Roman" w:cs="Times New Roman"/>
          <w:sz w:val="18"/>
          <w:szCs w:val="18"/>
        </w:rPr>
        <w:t xml:space="preserve"> assenti i signori Rizzo Carmelina, Capone Carlo, </w:t>
      </w:r>
      <w:r w:rsidRPr="00931DE3">
        <w:rPr>
          <w:rFonts w:ascii="Times New Roman" w:hAnsi="Times New Roman" w:cs="Times New Roman"/>
          <w:b/>
          <w:sz w:val="18"/>
          <w:szCs w:val="18"/>
        </w:rPr>
        <w:t xml:space="preserve">per la componente docente </w:t>
      </w:r>
      <w:r w:rsidRPr="00931DE3">
        <w:rPr>
          <w:rFonts w:ascii="Times New Roman" w:hAnsi="Times New Roman" w:cs="Times New Roman"/>
          <w:sz w:val="18"/>
          <w:szCs w:val="18"/>
        </w:rPr>
        <w:t xml:space="preserve">i proff. Ciletti Ida, Natella Giuseppina, </w:t>
      </w:r>
      <w:r w:rsidR="00524804" w:rsidRPr="00931DE3">
        <w:rPr>
          <w:rFonts w:ascii="Times New Roman" w:hAnsi="Times New Roman" w:cs="Times New Roman"/>
          <w:sz w:val="18"/>
          <w:szCs w:val="18"/>
        </w:rPr>
        <w:t xml:space="preserve">Parenti Aniello, Bocchino Anna, risultano assenti </w:t>
      </w:r>
      <w:r w:rsidRPr="00931DE3">
        <w:rPr>
          <w:rFonts w:ascii="Times New Roman" w:hAnsi="Times New Roman" w:cs="Times New Roman"/>
          <w:sz w:val="18"/>
          <w:szCs w:val="18"/>
        </w:rPr>
        <w:t xml:space="preserve">Ficetola Raffaele, , Corso Anna Maria, Annunziata </w:t>
      </w:r>
      <w:proofErr w:type="spellStart"/>
      <w:r w:rsidRPr="00931DE3">
        <w:rPr>
          <w:rFonts w:ascii="Times New Roman" w:hAnsi="Times New Roman" w:cs="Times New Roman"/>
          <w:sz w:val="18"/>
          <w:szCs w:val="18"/>
        </w:rPr>
        <w:t>Stradiotti</w:t>
      </w:r>
      <w:proofErr w:type="spellEnd"/>
      <w:r w:rsidRPr="00931DE3">
        <w:rPr>
          <w:rFonts w:ascii="Times New Roman" w:hAnsi="Times New Roman" w:cs="Times New Roman"/>
          <w:sz w:val="18"/>
          <w:szCs w:val="18"/>
        </w:rPr>
        <w:t xml:space="preserve">, </w:t>
      </w:r>
      <w:proofErr w:type="spellStart"/>
      <w:r w:rsidRPr="00931DE3">
        <w:rPr>
          <w:rFonts w:ascii="Times New Roman" w:hAnsi="Times New Roman" w:cs="Times New Roman"/>
          <w:sz w:val="18"/>
          <w:szCs w:val="18"/>
        </w:rPr>
        <w:t>Biancardi</w:t>
      </w:r>
      <w:proofErr w:type="spellEnd"/>
      <w:r w:rsidRPr="00931DE3">
        <w:rPr>
          <w:rFonts w:ascii="Times New Roman" w:hAnsi="Times New Roman" w:cs="Times New Roman"/>
          <w:sz w:val="18"/>
          <w:szCs w:val="18"/>
        </w:rPr>
        <w:t xml:space="preserve"> Lucia, per </w:t>
      </w:r>
      <w:r w:rsidRPr="00931DE3">
        <w:rPr>
          <w:rFonts w:ascii="Times New Roman" w:hAnsi="Times New Roman" w:cs="Times New Roman"/>
          <w:b/>
          <w:sz w:val="18"/>
          <w:szCs w:val="18"/>
        </w:rPr>
        <w:t xml:space="preserve">il Personale ATA </w:t>
      </w:r>
      <w:proofErr w:type="spellStart"/>
      <w:r w:rsidR="00524804" w:rsidRPr="00931DE3">
        <w:rPr>
          <w:rFonts w:ascii="Times New Roman" w:hAnsi="Times New Roman" w:cs="Times New Roman"/>
          <w:sz w:val="18"/>
          <w:szCs w:val="18"/>
        </w:rPr>
        <w:t>Meloro</w:t>
      </w:r>
      <w:proofErr w:type="spellEnd"/>
      <w:r w:rsidR="00524804" w:rsidRPr="00931DE3">
        <w:rPr>
          <w:rFonts w:ascii="Times New Roman" w:hAnsi="Times New Roman" w:cs="Times New Roman"/>
          <w:sz w:val="18"/>
          <w:szCs w:val="18"/>
        </w:rPr>
        <w:t xml:space="preserve"> </w:t>
      </w:r>
      <w:proofErr w:type="spellStart"/>
      <w:r w:rsidR="00524804" w:rsidRPr="00931DE3">
        <w:rPr>
          <w:rFonts w:ascii="Times New Roman" w:hAnsi="Times New Roman" w:cs="Times New Roman"/>
          <w:sz w:val="18"/>
          <w:szCs w:val="18"/>
        </w:rPr>
        <w:t>Aniello</w:t>
      </w:r>
      <w:proofErr w:type="spellEnd"/>
      <w:r w:rsidR="009A4C49" w:rsidRPr="00931DE3">
        <w:rPr>
          <w:rFonts w:ascii="Times New Roman" w:hAnsi="Times New Roman" w:cs="Times New Roman"/>
          <w:sz w:val="18"/>
          <w:szCs w:val="18"/>
        </w:rPr>
        <w:t>,</w:t>
      </w:r>
      <w:r w:rsidRPr="00931DE3">
        <w:rPr>
          <w:rFonts w:ascii="Times New Roman" w:hAnsi="Times New Roman" w:cs="Times New Roman"/>
          <w:sz w:val="18"/>
          <w:szCs w:val="18"/>
        </w:rPr>
        <w:t xml:space="preserve"> </w:t>
      </w:r>
      <w:r w:rsidR="00524804" w:rsidRPr="00931DE3">
        <w:rPr>
          <w:rFonts w:ascii="Times New Roman" w:hAnsi="Times New Roman" w:cs="Times New Roman"/>
          <w:sz w:val="18"/>
          <w:szCs w:val="18"/>
        </w:rPr>
        <w:t xml:space="preserve">assente </w:t>
      </w:r>
      <w:r w:rsidRPr="00931DE3">
        <w:rPr>
          <w:rFonts w:ascii="Times New Roman" w:hAnsi="Times New Roman" w:cs="Times New Roman"/>
          <w:sz w:val="18"/>
          <w:szCs w:val="18"/>
        </w:rPr>
        <w:t xml:space="preserve">De Angelis Cosimo, </w:t>
      </w:r>
      <w:r w:rsidRPr="00931DE3">
        <w:rPr>
          <w:rFonts w:ascii="Times New Roman" w:hAnsi="Times New Roman" w:cs="Times New Roman"/>
          <w:b/>
          <w:sz w:val="18"/>
          <w:szCs w:val="18"/>
        </w:rPr>
        <w:t xml:space="preserve">, per la componente alunni </w:t>
      </w:r>
      <w:proofErr w:type="spellStart"/>
      <w:r w:rsidRPr="00931DE3">
        <w:rPr>
          <w:rFonts w:ascii="Times New Roman" w:hAnsi="Times New Roman" w:cs="Times New Roman"/>
          <w:sz w:val="18"/>
          <w:szCs w:val="18"/>
        </w:rPr>
        <w:t>Varallo</w:t>
      </w:r>
      <w:proofErr w:type="spellEnd"/>
      <w:r w:rsidRPr="00931DE3">
        <w:rPr>
          <w:rFonts w:ascii="Times New Roman" w:hAnsi="Times New Roman" w:cs="Times New Roman"/>
          <w:sz w:val="18"/>
          <w:szCs w:val="18"/>
        </w:rPr>
        <w:t xml:space="preserve"> Gerardo, </w:t>
      </w:r>
      <w:proofErr w:type="spellStart"/>
      <w:r w:rsidRPr="00931DE3">
        <w:rPr>
          <w:rFonts w:ascii="Times New Roman" w:hAnsi="Times New Roman" w:cs="Times New Roman"/>
          <w:sz w:val="18"/>
          <w:szCs w:val="18"/>
        </w:rPr>
        <w:t>S</w:t>
      </w:r>
      <w:r w:rsidR="009A4C49" w:rsidRPr="00931DE3">
        <w:rPr>
          <w:rFonts w:ascii="Times New Roman" w:hAnsi="Times New Roman" w:cs="Times New Roman"/>
          <w:sz w:val="18"/>
          <w:szCs w:val="18"/>
        </w:rPr>
        <w:t>epe</w:t>
      </w:r>
      <w:proofErr w:type="spellEnd"/>
      <w:r w:rsidR="009A4C49" w:rsidRPr="00931DE3">
        <w:rPr>
          <w:rFonts w:ascii="Times New Roman" w:hAnsi="Times New Roman" w:cs="Times New Roman"/>
          <w:sz w:val="18"/>
          <w:szCs w:val="18"/>
        </w:rPr>
        <w:t xml:space="preserve"> Salvatore, risultano assenti</w:t>
      </w:r>
      <w:r w:rsidR="00524804" w:rsidRPr="00931DE3">
        <w:rPr>
          <w:rFonts w:ascii="Times New Roman" w:hAnsi="Times New Roman" w:cs="Times New Roman"/>
          <w:sz w:val="18"/>
          <w:szCs w:val="18"/>
        </w:rPr>
        <w:t xml:space="preserve"> </w:t>
      </w:r>
      <w:r w:rsidR="009A4C49" w:rsidRPr="00931DE3">
        <w:rPr>
          <w:rFonts w:ascii="Times New Roman" w:hAnsi="Times New Roman" w:cs="Times New Roman"/>
          <w:sz w:val="18"/>
          <w:szCs w:val="18"/>
        </w:rPr>
        <w:t xml:space="preserve">gli allievi </w:t>
      </w:r>
      <w:r w:rsidR="00524804" w:rsidRPr="00931DE3">
        <w:rPr>
          <w:rFonts w:ascii="Times New Roman" w:hAnsi="Times New Roman" w:cs="Times New Roman"/>
          <w:sz w:val="18"/>
          <w:szCs w:val="18"/>
        </w:rPr>
        <w:t>De Simone Wilma,</w:t>
      </w:r>
      <w:r w:rsidRPr="00931DE3">
        <w:rPr>
          <w:rFonts w:ascii="Times New Roman" w:hAnsi="Times New Roman" w:cs="Times New Roman"/>
          <w:sz w:val="18"/>
          <w:szCs w:val="18"/>
        </w:rPr>
        <w:t xml:space="preserve"> Ferriero Ugo,</w:t>
      </w:r>
    </w:p>
    <w:p w:rsidR="0064295D" w:rsidRPr="00931DE3" w:rsidRDefault="0064295D" w:rsidP="0064295D">
      <w:pPr>
        <w:jc w:val="both"/>
        <w:rPr>
          <w:rFonts w:ascii="Times New Roman" w:hAnsi="Times New Roman" w:cs="Times New Roman"/>
          <w:sz w:val="18"/>
          <w:szCs w:val="18"/>
        </w:rPr>
      </w:pPr>
      <w:r w:rsidRPr="00931DE3">
        <w:rPr>
          <w:rFonts w:ascii="Times New Roman" w:hAnsi="Times New Roman" w:cs="Times New Roman"/>
          <w:sz w:val="18"/>
          <w:szCs w:val="18"/>
        </w:rPr>
        <w:t>Funge da segretaria la prof.ssa Ciletti</w:t>
      </w:r>
    </w:p>
    <w:p w:rsidR="0064295D" w:rsidRPr="00931DE3" w:rsidRDefault="0064295D" w:rsidP="0064295D">
      <w:pPr>
        <w:jc w:val="both"/>
        <w:rPr>
          <w:rFonts w:ascii="Times New Roman" w:hAnsi="Times New Roman" w:cs="Times New Roman"/>
          <w:b/>
          <w:sz w:val="18"/>
          <w:szCs w:val="18"/>
        </w:rPr>
      </w:pPr>
      <w:r w:rsidRPr="00931DE3">
        <w:rPr>
          <w:rFonts w:ascii="Times New Roman" w:hAnsi="Times New Roman" w:cs="Times New Roman"/>
          <w:sz w:val="18"/>
          <w:szCs w:val="18"/>
        </w:rPr>
        <w:t xml:space="preserve">In apertura di seduta, constatatane la validità, il Presidente sig. Fabio Gramaglia, rivolge il saluto a tutti i componenti ed invita a discutere e a deliberare in merito ai punti all’ordine del giorno </w:t>
      </w:r>
    </w:p>
    <w:p w:rsidR="0064295D" w:rsidRPr="00931DE3" w:rsidRDefault="0064295D" w:rsidP="0064295D">
      <w:pPr>
        <w:jc w:val="center"/>
        <w:rPr>
          <w:rFonts w:ascii="Times New Roman" w:hAnsi="Times New Roman" w:cs="Times New Roman"/>
          <w:b/>
          <w:sz w:val="18"/>
          <w:szCs w:val="18"/>
        </w:rPr>
      </w:pPr>
      <w:r w:rsidRPr="00931DE3">
        <w:rPr>
          <w:rFonts w:ascii="Times New Roman" w:hAnsi="Times New Roman" w:cs="Times New Roman"/>
          <w:b/>
          <w:sz w:val="18"/>
          <w:szCs w:val="18"/>
        </w:rPr>
        <w:t xml:space="preserve">DELIBERA n.43 </w:t>
      </w:r>
    </w:p>
    <w:p w:rsidR="0064295D" w:rsidRPr="00931DE3" w:rsidRDefault="0064295D" w:rsidP="0064295D">
      <w:pPr>
        <w:jc w:val="both"/>
        <w:rPr>
          <w:rFonts w:ascii="Times New Roman" w:hAnsi="Times New Roman" w:cs="Times New Roman"/>
          <w:b/>
          <w:sz w:val="18"/>
          <w:szCs w:val="18"/>
        </w:rPr>
      </w:pPr>
      <w:r w:rsidRPr="00931DE3">
        <w:rPr>
          <w:rFonts w:ascii="Times New Roman" w:eastAsia="Times New Roman" w:hAnsi="Times New Roman" w:cs="Times New Roman"/>
          <w:b/>
          <w:sz w:val="18"/>
          <w:szCs w:val="18"/>
          <w:lang w:eastAsia="it-IT" w:bidi="he-IL"/>
        </w:rPr>
        <w:t>Primo punto</w:t>
      </w:r>
      <w:r w:rsidRPr="00931DE3">
        <w:rPr>
          <w:rFonts w:ascii="Times New Roman" w:eastAsia="Times New Roman" w:hAnsi="Times New Roman" w:cs="Times New Roman"/>
          <w:sz w:val="18"/>
          <w:szCs w:val="18"/>
          <w:lang w:eastAsia="it-IT" w:bidi="he-IL"/>
        </w:rPr>
        <w:t xml:space="preserve"> all’ordine del giorno</w:t>
      </w:r>
      <w:r w:rsidRPr="00931DE3">
        <w:rPr>
          <w:rFonts w:ascii="Times New Roman" w:hAnsi="Times New Roman" w:cs="Times New Roman"/>
          <w:b/>
          <w:sz w:val="18"/>
          <w:szCs w:val="18"/>
        </w:rPr>
        <w:t xml:space="preserve"> - Lettura e approvazione verbale seduta precedente</w:t>
      </w:r>
      <w:r w:rsidRPr="00931DE3">
        <w:rPr>
          <w:rFonts w:ascii="Times New Roman" w:hAnsi="Times New Roman" w:cs="Times New Roman"/>
          <w:sz w:val="18"/>
          <w:szCs w:val="18"/>
        </w:rPr>
        <w:t xml:space="preserve">. La Dirigente legge e illustra il verbale </w:t>
      </w:r>
      <w:r w:rsidR="004E7BE0" w:rsidRPr="00931DE3">
        <w:rPr>
          <w:rFonts w:ascii="Times New Roman" w:hAnsi="Times New Roman" w:cs="Times New Roman"/>
          <w:sz w:val="18"/>
          <w:szCs w:val="18"/>
        </w:rPr>
        <w:t xml:space="preserve">della seduta precedente (n.6 del </w:t>
      </w:r>
      <w:r w:rsidRPr="00931DE3">
        <w:rPr>
          <w:rFonts w:ascii="Times New Roman" w:hAnsi="Times New Roman" w:cs="Times New Roman"/>
          <w:sz w:val="18"/>
          <w:szCs w:val="18"/>
        </w:rPr>
        <w:t xml:space="preserve">24 maggio </w:t>
      </w:r>
      <w:r w:rsidRPr="00931DE3">
        <w:rPr>
          <w:rFonts w:ascii="Times New Roman" w:eastAsia="Cambria" w:hAnsi="Times New Roman" w:cs="Times New Roman"/>
          <w:sz w:val="18"/>
          <w:szCs w:val="18"/>
        </w:rPr>
        <w:t>2018)</w:t>
      </w:r>
      <w:r w:rsidRPr="00931DE3">
        <w:rPr>
          <w:rFonts w:ascii="Times New Roman" w:hAnsi="Times New Roman" w:cs="Times New Roman"/>
          <w:b/>
          <w:sz w:val="18"/>
          <w:szCs w:val="18"/>
        </w:rPr>
        <w:t>. Il Consiglio, condividendone i contenuti, approva il verbale della seduta precedente.</w:t>
      </w:r>
    </w:p>
    <w:p w:rsidR="00524804" w:rsidRPr="00931DE3" w:rsidRDefault="00524804" w:rsidP="00524804">
      <w:pPr>
        <w:jc w:val="center"/>
        <w:rPr>
          <w:rFonts w:ascii="Times New Roman" w:hAnsi="Times New Roman" w:cs="Times New Roman"/>
          <w:b/>
          <w:sz w:val="18"/>
          <w:szCs w:val="18"/>
        </w:rPr>
      </w:pPr>
      <w:r w:rsidRPr="00931DE3">
        <w:rPr>
          <w:rFonts w:ascii="Times New Roman" w:hAnsi="Times New Roman" w:cs="Times New Roman"/>
          <w:b/>
          <w:sz w:val="18"/>
          <w:szCs w:val="18"/>
        </w:rPr>
        <w:t>Comunicazione</w:t>
      </w:r>
    </w:p>
    <w:p w:rsidR="0064295D" w:rsidRPr="00931DE3" w:rsidRDefault="0064295D" w:rsidP="0064295D">
      <w:pPr>
        <w:rPr>
          <w:rFonts w:ascii="Times New Roman" w:hAnsi="Times New Roman" w:cs="Times New Roman"/>
          <w:b/>
          <w:sz w:val="18"/>
          <w:szCs w:val="18"/>
        </w:rPr>
      </w:pPr>
      <w:r w:rsidRPr="00931DE3">
        <w:rPr>
          <w:rFonts w:ascii="Times New Roman" w:hAnsi="Times New Roman" w:cs="Times New Roman"/>
          <w:b/>
          <w:sz w:val="18"/>
          <w:szCs w:val="18"/>
        </w:rPr>
        <w:t xml:space="preserve">Secondo punto </w:t>
      </w:r>
      <w:r w:rsidRPr="00931DE3">
        <w:rPr>
          <w:rFonts w:ascii="Times New Roman" w:hAnsi="Times New Roman" w:cs="Times New Roman"/>
          <w:sz w:val="18"/>
          <w:szCs w:val="18"/>
        </w:rPr>
        <w:t>all’ordine</w:t>
      </w:r>
      <w:r w:rsidR="00524804" w:rsidRPr="00931DE3">
        <w:rPr>
          <w:rFonts w:ascii="Times New Roman" w:hAnsi="Times New Roman" w:cs="Times New Roman"/>
          <w:sz w:val="18"/>
          <w:szCs w:val="18"/>
        </w:rPr>
        <w:t xml:space="preserve"> </w:t>
      </w:r>
      <w:r w:rsidRPr="00931DE3">
        <w:rPr>
          <w:rFonts w:ascii="Times New Roman" w:hAnsi="Times New Roman" w:cs="Times New Roman"/>
          <w:sz w:val="18"/>
          <w:szCs w:val="18"/>
        </w:rPr>
        <w:t>del giorno</w:t>
      </w:r>
      <w:r w:rsidRPr="00931DE3">
        <w:rPr>
          <w:rFonts w:ascii="Times New Roman" w:hAnsi="Times New Roman" w:cs="Times New Roman"/>
          <w:b/>
          <w:sz w:val="18"/>
          <w:szCs w:val="18"/>
        </w:rPr>
        <w:t xml:space="preserve"> Presa d’atto approvazione del programma annuale esercizio 2018 effettuata dal Collegio dei Revisori dei Conti;</w:t>
      </w:r>
    </w:p>
    <w:p w:rsidR="00524804" w:rsidRPr="00931DE3" w:rsidRDefault="00524804" w:rsidP="00374B8E">
      <w:pPr>
        <w:jc w:val="both"/>
        <w:rPr>
          <w:rFonts w:ascii="Times New Roman" w:hAnsi="Times New Roman" w:cs="Times New Roman"/>
          <w:sz w:val="18"/>
          <w:szCs w:val="18"/>
        </w:rPr>
      </w:pPr>
      <w:r w:rsidRPr="00931DE3">
        <w:rPr>
          <w:rFonts w:ascii="Times New Roman" w:hAnsi="Times New Roman" w:cs="Times New Roman"/>
          <w:sz w:val="18"/>
          <w:szCs w:val="18"/>
        </w:rPr>
        <w:t>Il</w:t>
      </w:r>
      <w:r w:rsidR="0052457C" w:rsidRPr="00931DE3">
        <w:rPr>
          <w:rFonts w:ascii="Times New Roman" w:hAnsi="Times New Roman" w:cs="Times New Roman"/>
          <w:sz w:val="18"/>
          <w:szCs w:val="18"/>
        </w:rPr>
        <w:t xml:space="preserve"> DSGA, su invito del</w:t>
      </w:r>
      <w:r w:rsidRPr="00931DE3">
        <w:rPr>
          <w:rFonts w:ascii="Times New Roman" w:hAnsi="Times New Roman" w:cs="Times New Roman"/>
          <w:sz w:val="18"/>
          <w:szCs w:val="18"/>
        </w:rPr>
        <w:t xml:space="preserve"> Dirigente</w:t>
      </w:r>
      <w:r w:rsidR="0052457C" w:rsidRPr="00931DE3">
        <w:rPr>
          <w:rFonts w:ascii="Times New Roman" w:hAnsi="Times New Roman" w:cs="Times New Roman"/>
          <w:sz w:val="18"/>
          <w:szCs w:val="18"/>
        </w:rPr>
        <w:t>,</w:t>
      </w:r>
      <w:r w:rsidR="00ED00E5" w:rsidRPr="00931DE3">
        <w:rPr>
          <w:rFonts w:ascii="Times New Roman" w:hAnsi="Times New Roman" w:cs="Times New Roman"/>
          <w:sz w:val="18"/>
          <w:szCs w:val="18"/>
        </w:rPr>
        <w:t xml:space="preserve"> riferisce che in data 11/12/2017 il Consiglio d’I</w:t>
      </w:r>
      <w:r w:rsidR="009A4C49" w:rsidRPr="00931DE3">
        <w:rPr>
          <w:rFonts w:ascii="Times New Roman" w:hAnsi="Times New Roman" w:cs="Times New Roman"/>
          <w:sz w:val="18"/>
          <w:szCs w:val="18"/>
        </w:rPr>
        <w:t>stituto ha approvato il Programma Annuale per l’Esercizio F</w:t>
      </w:r>
      <w:r w:rsidR="00ED00E5" w:rsidRPr="00931DE3">
        <w:rPr>
          <w:rFonts w:ascii="Times New Roman" w:hAnsi="Times New Roman" w:cs="Times New Roman"/>
          <w:sz w:val="18"/>
          <w:szCs w:val="18"/>
        </w:rPr>
        <w:t xml:space="preserve">inanziario 2018 in attesa del parere di regolarità contabile del Collegio dei Revisori dei Conti. </w:t>
      </w:r>
      <w:r w:rsidR="0052457C" w:rsidRPr="00931DE3">
        <w:rPr>
          <w:rFonts w:ascii="Times New Roman" w:hAnsi="Times New Roman" w:cs="Times New Roman"/>
          <w:sz w:val="18"/>
          <w:szCs w:val="18"/>
        </w:rPr>
        <w:t xml:space="preserve">Nella </w:t>
      </w:r>
      <w:r w:rsidR="00ED00E5" w:rsidRPr="00931DE3">
        <w:rPr>
          <w:rFonts w:ascii="Times New Roman" w:hAnsi="Times New Roman" w:cs="Times New Roman"/>
          <w:sz w:val="18"/>
          <w:szCs w:val="18"/>
        </w:rPr>
        <w:t>verifica del 28/06/2018,</w:t>
      </w:r>
      <w:r w:rsidR="0052457C" w:rsidRPr="00931DE3">
        <w:rPr>
          <w:rFonts w:ascii="Times New Roman" w:hAnsi="Times New Roman" w:cs="Times New Roman"/>
          <w:sz w:val="18"/>
          <w:szCs w:val="18"/>
        </w:rPr>
        <w:t>il Collegio dei Revisori dei Conti</w:t>
      </w:r>
      <w:r w:rsidR="00ED00E5" w:rsidRPr="00931DE3">
        <w:rPr>
          <w:rFonts w:ascii="Times New Roman" w:hAnsi="Times New Roman" w:cs="Times New Roman"/>
          <w:sz w:val="18"/>
          <w:szCs w:val="18"/>
        </w:rPr>
        <w:t xml:space="preserve"> ha espresso parere favo</w:t>
      </w:r>
      <w:r w:rsidR="00374B8E" w:rsidRPr="00931DE3">
        <w:rPr>
          <w:rFonts w:ascii="Times New Roman" w:hAnsi="Times New Roman" w:cs="Times New Roman"/>
          <w:sz w:val="18"/>
          <w:szCs w:val="18"/>
        </w:rPr>
        <w:t>revole – verbale n. 2018/002 -</w:t>
      </w:r>
      <w:r w:rsidR="00ED00E5" w:rsidRPr="00931DE3">
        <w:rPr>
          <w:rFonts w:ascii="Times New Roman" w:hAnsi="Times New Roman" w:cs="Times New Roman"/>
          <w:sz w:val="18"/>
          <w:szCs w:val="18"/>
        </w:rPr>
        <w:t>di regolarità contabile sul Programma Annuale 2018.</w:t>
      </w:r>
    </w:p>
    <w:p w:rsidR="00A549E0" w:rsidRPr="00931DE3" w:rsidRDefault="00524804" w:rsidP="00374B8E">
      <w:pPr>
        <w:rPr>
          <w:rFonts w:ascii="Times New Roman" w:hAnsi="Times New Roman" w:cs="Times New Roman"/>
          <w:b/>
          <w:sz w:val="18"/>
          <w:szCs w:val="18"/>
        </w:rPr>
      </w:pPr>
      <w:r w:rsidRPr="00931DE3">
        <w:rPr>
          <w:rFonts w:ascii="Times New Roman" w:hAnsi="Times New Roman" w:cs="Times New Roman"/>
          <w:b/>
          <w:sz w:val="18"/>
          <w:szCs w:val="18"/>
        </w:rPr>
        <w:t xml:space="preserve">Il Consiglio </w:t>
      </w:r>
      <w:r w:rsidR="00374B8E" w:rsidRPr="00931DE3">
        <w:rPr>
          <w:rFonts w:ascii="Times New Roman" w:hAnsi="Times New Roman" w:cs="Times New Roman"/>
          <w:b/>
          <w:sz w:val="18"/>
          <w:szCs w:val="18"/>
        </w:rPr>
        <w:t>all’unanimità</w:t>
      </w:r>
      <w:r w:rsidR="00ED00E5" w:rsidRPr="00931DE3">
        <w:rPr>
          <w:rFonts w:ascii="Times New Roman" w:hAnsi="Times New Roman" w:cs="Times New Roman"/>
          <w:b/>
          <w:sz w:val="18"/>
          <w:szCs w:val="18"/>
        </w:rPr>
        <w:t xml:space="preserve"> prende atto </w:t>
      </w:r>
      <w:r w:rsidRPr="00931DE3">
        <w:rPr>
          <w:rFonts w:ascii="Times New Roman" w:hAnsi="Times New Roman" w:cs="Times New Roman"/>
          <w:b/>
          <w:sz w:val="18"/>
          <w:szCs w:val="18"/>
        </w:rPr>
        <w:t>dell’</w:t>
      </w:r>
      <w:r w:rsidR="00ED00E5" w:rsidRPr="00931DE3">
        <w:rPr>
          <w:rFonts w:ascii="Times New Roman" w:hAnsi="Times New Roman" w:cs="Times New Roman"/>
          <w:b/>
          <w:sz w:val="18"/>
          <w:szCs w:val="18"/>
        </w:rPr>
        <w:t>adempimento contabile da parte del Collegio dei Revisori dei Conti, in merito all’approvazione del programma annuale 2018.</w:t>
      </w:r>
    </w:p>
    <w:p w:rsidR="0064295D" w:rsidRPr="00931DE3" w:rsidRDefault="00524804" w:rsidP="0064295D">
      <w:pPr>
        <w:jc w:val="center"/>
        <w:rPr>
          <w:rFonts w:ascii="Times New Roman" w:hAnsi="Times New Roman" w:cs="Times New Roman"/>
          <w:b/>
          <w:sz w:val="18"/>
          <w:szCs w:val="18"/>
        </w:rPr>
      </w:pPr>
      <w:r w:rsidRPr="00931DE3">
        <w:rPr>
          <w:rFonts w:ascii="Times New Roman" w:hAnsi="Times New Roman" w:cs="Times New Roman"/>
          <w:b/>
          <w:sz w:val="18"/>
          <w:szCs w:val="18"/>
        </w:rPr>
        <w:t>DELIBERA n.44</w:t>
      </w:r>
    </w:p>
    <w:p w:rsidR="0064295D" w:rsidRPr="00931DE3" w:rsidRDefault="0064295D">
      <w:pPr>
        <w:rPr>
          <w:rFonts w:ascii="Times New Roman" w:hAnsi="Times New Roman" w:cs="Times New Roman"/>
          <w:b/>
          <w:sz w:val="18"/>
          <w:szCs w:val="18"/>
        </w:rPr>
      </w:pPr>
      <w:r w:rsidRPr="00931DE3">
        <w:rPr>
          <w:rFonts w:ascii="Times New Roman" w:hAnsi="Times New Roman" w:cs="Times New Roman"/>
          <w:b/>
          <w:sz w:val="18"/>
          <w:szCs w:val="18"/>
        </w:rPr>
        <w:t xml:space="preserve">Terzo punto </w:t>
      </w:r>
      <w:r w:rsidRPr="00931DE3">
        <w:rPr>
          <w:rFonts w:ascii="Times New Roman" w:hAnsi="Times New Roman" w:cs="Times New Roman"/>
          <w:sz w:val="18"/>
          <w:szCs w:val="18"/>
        </w:rPr>
        <w:t>all’ordine del giorno</w:t>
      </w:r>
      <w:r w:rsidR="00010FA7" w:rsidRPr="00931DE3">
        <w:rPr>
          <w:rFonts w:ascii="Times New Roman" w:hAnsi="Times New Roman" w:cs="Times New Roman"/>
          <w:b/>
          <w:sz w:val="18"/>
          <w:szCs w:val="18"/>
        </w:rPr>
        <w:t xml:space="preserve"> Approvazione conto consunt</w:t>
      </w:r>
      <w:r w:rsidR="00ED00E5" w:rsidRPr="00931DE3">
        <w:rPr>
          <w:rFonts w:ascii="Times New Roman" w:hAnsi="Times New Roman" w:cs="Times New Roman"/>
          <w:b/>
          <w:sz w:val="18"/>
          <w:szCs w:val="18"/>
        </w:rPr>
        <w:t>ivo esercizio finanziario 2017.</w:t>
      </w:r>
    </w:p>
    <w:p w:rsidR="00B21309" w:rsidRDefault="004C75ED" w:rsidP="00ED00E5">
      <w:pPr>
        <w:spacing w:after="0" w:line="240" w:lineRule="auto"/>
        <w:jc w:val="both"/>
        <w:rPr>
          <w:rFonts w:ascii="Times New Roman" w:hAnsi="Times New Roman" w:cs="Times New Roman"/>
          <w:sz w:val="18"/>
          <w:szCs w:val="18"/>
        </w:rPr>
      </w:pPr>
      <w:r w:rsidRPr="00931DE3">
        <w:rPr>
          <w:rFonts w:ascii="Times New Roman" w:hAnsi="Times New Roman" w:cs="Times New Roman"/>
          <w:sz w:val="18"/>
          <w:szCs w:val="18"/>
        </w:rPr>
        <w:t xml:space="preserve">Il DSGA, su invito del Dirigente, </w:t>
      </w:r>
      <w:r w:rsidR="00CD563B">
        <w:rPr>
          <w:rFonts w:ascii="Times New Roman" w:hAnsi="Times New Roman" w:cs="Times New Roman"/>
          <w:sz w:val="18"/>
          <w:szCs w:val="18"/>
        </w:rPr>
        <w:t>comunica al</w:t>
      </w:r>
      <w:r w:rsidR="00ED00E5" w:rsidRPr="00931DE3">
        <w:rPr>
          <w:rFonts w:ascii="Times New Roman" w:hAnsi="Times New Roman" w:cs="Times New Roman"/>
          <w:sz w:val="18"/>
          <w:szCs w:val="18"/>
        </w:rPr>
        <w:t xml:space="preserve"> </w:t>
      </w:r>
      <w:r w:rsidRPr="00931DE3">
        <w:rPr>
          <w:rFonts w:ascii="Times New Roman" w:hAnsi="Times New Roman" w:cs="Times New Roman"/>
          <w:sz w:val="18"/>
          <w:szCs w:val="18"/>
        </w:rPr>
        <w:t xml:space="preserve">Collegio </w:t>
      </w:r>
      <w:r w:rsidR="00ED00E5" w:rsidRPr="00931DE3">
        <w:rPr>
          <w:rFonts w:ascii="Times New Roman" w:hAnsi="Times New Roman" w:cs="Times New Roman"/>
          <w:sz w:val="18"/>
          <w:szCs w:val="18"/>
        </w:rPr>
        <w:t xml:space="preserve">che </w:t>
      </w:r>
      <w:r w:rsidR="00CD563B">
        <w:rPr>
          <w:rFonts w:ascii="Times New Roman" w:hAnsi="Times New Roman" w:cs="Times New Roman"/>
          <w:sz w:val="18"/>
          <w:szCs w:val="18"/>
        </w:rPr>
        <w:t xml:space="preserve">i </w:t>
      </w:r>
      <w:r w:rsidR="00ED00E5" w:rsidRPr="00931DE3">
        <w:rPr>
          <w:rFonts w:ascii="Times New Roman" w:hAnsi="Times New Roman" w:cs="Times New Roman"/>
          <w:sz w:val="18"/>
          <w:szCs w:val="18"/>
        </w:rPr>
        <w:t>Revisori dei Conti</w:t>
      </w:r>
      <w:r w:rsidR="009A4C49" w:rsidRPr="00931DE3">
        <w:rPr>
          <w:rFonts w:ascii="Times New Roman" w:hAnsi="Times New Roman" w:cs="Times New Roman"/>
          <w:sz w:val="18"/>
          <w:szCs w:val="18"/>
        </w:rPr>
        <w:t>, nel corso della visita del 28</w:t>
      </w:r>
      <w:r w:rsidR="00ED00E5" w:rsidRPr="00931DE3">
        <w:rPr>
          <w:rFonts w:ascii="Times New Roman" w:hAnsi="Times New Roman" w:cs="Times New Roman"/>
          <w:sz w:val="18"/>
          <w:szCs w:val="18"/>
        </w:rPr>
        <w:t>/06/2018, con verbale n. 2018/001, sulla base degli elementi trattati in sede di verifica sulla regolarità della gestione finanziaria e patrimoniale, hanno espresso parere favorevole all’approvazione del conto consuntivo dell’anno 2017</w:t>
      </w:r>
      <w:r w:rsidR="00CD563B">
        <w:rPr>
          <w:rFonts w:ascii="Times New Roman" w:hAnsi="Times New Roman" w:cs="Times New Roman"/>
          <w:sz w:val="18"/>
          <w:szCs w:val="18"/>
        </w:rPr>
        <w:t xml:space="preserve">. </w:t>
      </w:r>
    </w:p>
    <w:p w:rsidR="003D3BFC" w:rsidRPr="00931DE3" w:rsidRDefault="003D3BFC" w:rsidP="00ED00E5">
      <w:pPr>
        <w:spacing w:after="0" w:line="240" w:lineRule="auto"/>
        <w:jc w:val="both"/>
        <w:rPr>
          <w:rFonts w:ascii="Times New Roman" w:hAnsi="Times New Roman" w:cs="Times New Roman"/>
          <w:sz w:val="18"/>
          <w:szCs w:val="18"/>
        </w:rPr>
      </w:pPr>
      <w:r>
        <w:rPr>
          <w:rFonts w:ascii="Times New Roman" w:hAnsi="Times New Roman" w:cs="Times New Roman"/>
          <w:sz w:val="18"/>
          <w:szCs w:val="18"/>
        </w:rPr>
        <w:t>Il DS, illustra</w:t>
      </w:r>
      <w:r w:rsidR="00B21309">
        <w:rPr>
          <w:rFonts w:ascii="Times New Roman" w:hAnsi="Times New Roman" w:cs="Times New Roman"/>
          <w:sz w:val="18"/>
          <w:szCs w:val="18"/>
        </w:rPr>
        <w:t xml:space="preserve"> la relazione al conto consuntivo </w:t>
      </w:r>
      <w:proofErr w:type="spellStart"/>
      <w:r w:rsidR="00B21309">
        <w:rPr>
          <w:rFonts w:ascii="Times New Roman" w:hAnsi="Times New Roman" w:cs="Times New Roman"/>
          <w:sz w:val="18"/>
          <w:szCs w:val="18"/>
        </w:rPr>
        <w:t>E.F.</w:t>
      </w:r>
      <w:proofErr w:type="spellEnd"/>
      <w:r w:rsidR="00B21309">
        <w:rPr>
          <w:rFonts w:ascii="Times New Roman" w:hAnsi="Times New Roman" w:cs="Times New Roman"/>
          <w:sz w:val="18"/>
          <w:szCs w:val="18"/>
        </w:rPr>
        <w:t xml:space="preserve"> 2017, allegata al presente verbale e sintetizzata sotto il profilo economico nelle tabelle riportate di seguito.  </w:t>
      </w:r>
    </w:p>
    <w:p w:rsidR="00637A50" w:rsidRPr="00931DE3" w:rsidRDefault="00637A50" w:rsidP="00107533">
      <w:pPr>
        <w:spacing w:after="0" w:line="240" w:lineRule="auto"/>
        <w:jc w:val="center"/>
        <w:rPr>
          <w:rFonts w:ascii="Times New Roman" w:hAnsi="Times New Roman" w:cs="Times New Roman"/>
          <w:sz w:val="18"/>
          <w:szCs w:val="18"/>
        </w:rPr>
      </w:pPr>
      <w:r w:rsidRPr="00931DE3">
        <w:rPr>
          <w:rFonts w:ascii="Times New Roman" w:hAnsi="Times New Roman" w:cs="Times New Roman"/>
          <w:noProof/>
          <w:sz w:val="18"/>
          <w:szCs w:val="18"/>
          <w:lang w:eastAsia="it-IT"/>
        </w:rPr>
        <w:lastRenderedPageBreak/>
        <w:drawing>
          <wp:inline distT="0" distB="0" distL="0" distR="0">
            <wp:extent cx="4232999" cy="4619708"/>
            <wp:effectExtent l="1905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4235038" cy="4621934"/>
                    </a:xfrm>
                    <a:prstGeom prst="rect">
                      <a:avLst/>
                    </a:prstGeom>
                  </pic:spPr>
                </pic:pic>
              </a:graphicData>
            </a:graphic>
          </wp:inline>
        </w:drawing>
      </w:r>
    </w:p>
    <w:p w:rsidR="00B21309" w:rsidRDefault="00637A50" w:rsidP="00107533">
      <w:pPr>
        <w:spacing w:after="0" w:line="240" w:lineRule="auto"/>
        <w:jc w:val="center"/>
        <w:rPr>
          <w:rFonts w:ascii="Times New Roman" w:hAnsi="Times New Roman" w:cs="Times New Roman"/>
          <w:b/>
          <w:sz w:val="18"/>
          <w:szCs w:val="18"/>
        </w:rPr>
      </w:pPr>
      <w:r w:rsidRPr="00931DE3">
        <w:rPr>
          <w:rFonts w:ascii="Times New Roman" w:hAnsi="Times New Roman" w:cs="Times New Roman"/>
          <w:noProof/>
          <w:sz w:val="18"/>
          <w:szCs w:val="18"/>
          <w:lang w:eastAsia="it-IT"/>
        </w:rPr>
        <w:drawing>
          <wp:inline distT="0" distB="0" distL="0" distR="0">
            <wp:extent cx="3847731" cy="4846320"/>
            <wp:effectExtent l="19050" t="0" r="369"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3847731" cy="4846320"/>
                    </a:xfrm>
                    <a:prstGeom prst="rect">
                      <a:avLst/>
                    </a:prstGeom>
                  </pic:spPr>
                </pic:pic>
              </a:graphicData>
            </a:graphic>
          </wp:inline>
        </w:drawing>
      </w:r>
    </w:p>
    <w:p w:rsidR="00B21309" w:rsidRDefault="00637A50" w:rsidP="00ED00E5">
      <w:pPr>
        <w:spacing w:after="0" w:line="240" w:lineRule="auto"/>
        <w:jc w:val="both"/>
        <w:rPr>
          <w:rFonts w:ascii="Times New Roman" w:hAnsi="Times New Roman" w:cs="Times New Roman"/>
          <w:b/>
          <w:sz w:val="18"/>
          <w:szCs w:val="18"/>
        </w:rPr>
      </w:pPr>
      <w:r w:rsidRPr="00931DE3">
        <w:rPr>
          <w:rFonts w:ascii="Times New Roman" w:hAnsi="Times New Roman" w:cs="Times New Roman"/>
          <w:noProof/>
          <w:sz w:val="18"/>
          <w:szCs w:val="18"/>
          <w:lang w:eastAsia="it-IT"/>
        </w:rPr>
        <w:lastRenderedPageBreak/>
        <w:drawing>
          <wp:inline distT="0" distB="0" distL="0" distR="0">
            <wp:extent cx="6120130" cy="1221939"/>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6120130" cy="1221939"/>
                    </a:xfrm>
                    <a:prstGeom prst="rect">
                      <a:avLst/>
                    </a:prstGeom>
                  </pic:spPr>
                </pic:pic>
              </a:graphicData>
            </a:graphic>
          </wp:inline>
        </w:drawing>
      </w:r>
    </w:p>
    <w:p w:rsidR="00B21309" w:rsidRDefault="00B21309" w:rsidP="00ED00E5">
      <w:pPr>
        <w:spacing w:after="0" w:line="240" w:lineRule="auto"/>
        <w:jc w:val="both"/>
        <w:rPr>
          <w:rFonts w:ascii="Times New Roman" w:hAnsi="Times New Roman" w:cs="Times New Roman"/>
          <w:b/>
          <w:sz w:val="18"/>
          <w:szCs w:val="18"/>
        </w:rPr>
      </w:pPr>
    </w:p>
    <w:p w:rsidR="003D3BFC" w:rsidRDefault="003D3BFC" w:rsidP="00ED00E5">
      <w:pPr>
        <w:spacing w:after="0" w:line="240" w:lineRule="auto"/>
        <w:jc w:val="both"/>
        <w:rPr>
          <w:rFonts w:ascii="Times New Roman" w:hAnsi="Times New Roman" w:cs="Times New Roman"/>
          <w:sz w:val="18"/>
          <w:szCs w:val="18"/>
        </w:rPr>
      </w:pPr>
    </w:p>
    <w:p w:rsidR="00B21309" w:rsidRPr="00B21309" w:rsidRDefault="00B21309" w:rsidP="00ED00E5">
      <w:pPr>
        <w:spacing w:after="0" w:line="240" w:lineRule="auto"/>
        <w:jc w:val="both"/>
        <w:rPr>
          <w:rFonts w:ascii="Times New Roman" w:hAnsi="Times New Roman" w:cs="Times New Roman"/>
          <w:sz w:val="18"/>
          <w:szCs w:val="18"/>
        </w:rPr>
      </w:pPr>
      <w:r w:rsidRPr="00B21309">
        <w:rPr>
          <w:rFonts w:ascii="Times New Roman" w:hAnsi="Times New Roman" w:cs="Times New Roman"/>
          <w:sz w:val="18"/>
          <w:szCs w:val="18"/>
        </w:rPr>
        <w:t xml:space="preserve">Il DS, </w:t>
      </w:r>
      <w:r>
        <w:rPr>
          <w:rFonts w:ascii="Times New Roman" w:hAnsi="Times New Roman" w:cs="Times New Roman"/>
          <w:sz w:val="18"/>
          <w:szCs w:val="18"/>
        </w:rPr>
        <w:t xml:space="preserve">al termine della relazione, ricordando il parere favorevole dei Revisori dei Conti espresso a fine giugno, chiede al Consiglio d’Istituto l’approvazione del conto consuntivo </w:t>
      </w:r>
      <w:proofErr w:type="spellStart"/>
      <w:r>
        <w:rPr>
          <w:rFonts w:ascii="Times New Roman" w:hAnsi="Times New Roman" w:cs="Times New Roman"/>
          <w:sz w:val="18"/>
          <w:szCs w:val="18"/>
        </w:rPr>
        <w:t>E.F.</w:t>
      </w:r>
      <w:proofErr w:type="spellEnd"/>
      <w:r>
        <w:rPr>
          <w:rFonts w:ascii="Times New Roman" w:hAnsi="Times New Roman" w:cs="Times New Roman"/>
          <w:sz w:val="18"/>
          <w:szCs w:val="18"/>
        </w:rPr>
        <w:t xml:space="preserve"> 2017.</w:t>
      </w:r>
    </w:p>
    <w:p w:rsidR="00ED00E5" w:rsidRDefault="00E578A6" w:rsidP="00ED00E5">
      <w:pPr>
        <w:spacing w:after="0" w:line="240" w:lineRule="auto"/>
        <w:jc w:val="both"/>
        <w:rPr>
          <w:rFonts w:ascii="Times New Roman" w:hAnsi="Times New Roman" w:cs="Times New Roman"/>
          <w:b/>
          <w:sz w:val="18"/>
          <w:szCs w:val="18"/>
        </w:rPr>
      </w:pPr>
      <w:r w:rsidRPr="00931DE3">
        <w:rPr>
          <w:rFonts w:ascii="Times New Roman" w:hAnsi="Times New Roman" w:cs="Times New Roman"/>
          <w:b/>
          <w:sz w:val="18"/>
          <w:szCs w:val="18"/>
        </w:rPr>
        <w:t>Il Consiglio d’Istituto</w:t>
      </w:r>
      <w:r w:rsidR="00ED00E5" w:rsidRPr="00931DE3">
        <w:rPr>
          <w:rFonts w:ascii="Times New Roman" w:hAnsi="Times New Roman" w:cs="Times New Roman"/>
          <w:b/>
          <w:sz w:val="18"/>
          <w:szCs w:val="18"/>
        </w:rPr>
        <w:t xml:space="preserve">, ascoltato quanto comunicato dal </w:t>
      </w:r>
      <w:r w:rsidRPr="00931DE3">
        <w:rPr>
          <w:rFonts w:ascii="Times New Roman" w:hAnsi="Times New Roman" w:cs="Times New Roman"/>
          <w:b/>
          <w:sz w:val="18"/>
          <w:szCs w:val="18"/>
        </w:rPr>
        <w:t>Dirigente Scolastico</w:t>
      </w:r>
      <w:r w:rsidR="00A549E0">
        <w:rPr>
          <w:rFonts w:ascii="Times New Roman" w:hAnsi="Times New Roman" w:cs="Times New Roman"/>
          <w:b/>
          <w:sz w:val="18"/>
          <w:szCs w:val="18"/>
        </w:rPr>
        <w:t>, preso</w:t>
      </w:r>
      <w:r w:rsidR="00ED00E5" w:rsidRPr="00931DE3">
        <w:rPr>
          <w:rFonts w:ascii="Times New Roman" w:hAnsi="Times New Roman" w:cs="Times New Roman"/>
          <w:b/>
          <w:sz w:val="18"/>
          <w:szCs w:val="18"/>
        </w:rPr>
        <w:t xml:space="preserve"> atto del verbale </w:t>
      </w:r>
      <w:r w:rsidR="009A4C49" w:rsidRPr="00931DE3">
        <w:rPr>
          <w:rFonts w:ascii="Times New Roman" w:hAnsi="Times New Roman" w:cs="Times New Roman"/>
          <w:b/>
          <w:sz w:val="18"/>
          <w:szCs w:val="18"/>
        </w:rPr>
        <w:t xml:space="preserve">letto dal DSGA </w:t>
      </w:r>
      <w:r w:rsidR="00ED00E5" w:rsidRPr="00931DE3">
        <w:rPr>
          <w:rFonts w:ascii="Times New Roman" w:hAnsi="Times New Roman" w:cs="Times New Roman"/>
          <w:b/>
          <w:sz w:val="18"/>
          <w:szCs w:val="18"/>
        </w:rPr>
        <w:t xml:space="preserve">del Collegio dei Revisori dei Conti, in merito al parere di regolarità contabile della gestione del bilancio 2017, </w:t>
      </w:r>
      <w:r w:rsidR="00B21309">
        <w:rPr>
          <w:rFonts w:ascii="Times New Roman" w:hAnsi="Times New Roman" w:cs="Times New Roman"/>
          <w:b/>
          <w:sz w:val="18"/>
          <w:szCs w:val="18"/>
        </w:rPr>
        <w:t>considerata la relazione del DS e gli obiettivi conseguiti,</w:t>
      </w:r>
      <w:r w:rsidR="00A549E0">
        <w:rPr>
          <w:rFonts w:ascii="Times New Roman" w:hAnsi="Times New Roman" w:cs="Times New Roman"/>
          <w:b/>
          <w:sz w:val="18"/>
          <w:szCs w:val="18"/>
        </w:rPr>
        <w:t xml:space="preserve"> </w:t>
      </w:r>
      <w:r w:rsidR="00A549E0" w:rsidRPr="00931DE3">
        <w:rPr>
          <w:rFonts w:ascii="Times New Roman" w:hAnsi="Times New Roman" w:cs="Times New Roman"/>
          <w:b/>
          <w:sz w:val="18"/>
          <w:szCs w:val="18"/>
        </w:rPr>
        <w:t>all’unanimità</w:t>
      </w:r>
      <w:r w:rsidR="00A549E0">
        <w:rPr>
          <w:rFonts w:ascii="Times New Roman" w:hAnsi="Times New Roman" w:cs="Times New Roman"/>
          <w:b/>
          <w:sz w:val="18"/>
          <w:szCs w:val="18"/>
        </w:rPr>
        <w:t xml:space="preserve"> approva il conto consuntivo esercizio Finanziario 2017. </w:t>
      </w:r>
      <w:r w:rsidR="00B21309">
        <w:rPr>
          <w:rFonts w:ascii="Times New Roman" w:hAnsi="Times New Roman" w:cs="Times New Roman"/>
          <w:b/>
          <w:sz w:val="18"/>
          <w:szCs w:val="18"/>
        </w:rPr>
        <w:t xml:space="preserve"> </w:t>
      </w:r>
    </w:p>
    <w:p w:rsidR="00A549E0" w:rsidRPr="00931DE3" w:rsidRDefault="00A549E0" w:rsidP="00ED00E5">
      <w:pPr>
        <w:spacing w:after="0" w:line="240" w:lineRule="auto"/>
        <w:jc w:val="both"/>
        <w:rPr>
          <w:rFonts w:ascii="Times New Roman" w:hAnsi="Times New Roman" w:cs="Times New Roman"/>
          <w:b/>
          <w:sz w:val="18"/>
          <w:szCs w:val="18"/>
        </w:rPr>
      </w:pPr>
    </w:p>
    <w:p w:rsidR="00637A50" w:rsidRPr="00931DE3" w:rsidRDefault="00931DE3" w:rsidP="00637A50">
      <w:pPr>
        <w:spacing w:after="0" w:line="240" w:lineRule="auto"/>
        <w:jc w:val="center"/>
        <w:rPr>
          <w:rFonts w:ascii="Times New Roman" w:hAnsi="Times New Roman" w:cs="Times New Roman"/>
          <w:b/>
          <w:sz w:val="18"/>
          <w:szCs w:val="18"/>
        </w:rPr>
      </w:pPr>
      <w:r w:rsidRPr="00931DE3">
        <w:rPr>
          <w:rFonts w:ascii="Times New Roman" w:hAnsi="Times New Roman" w:cs="Times New Roman"/>
          <w:b/>
          <w:sz w:val="18"/>
          <w:szCs w:val="18"/>
        </w:rPr>
        <w:t>DELIBERA n.45</w:t>
      </w:r>
    </w:p>
    <w:p w:rsidR="00637A50" w:rsidRPr="00931DE3" w:rsidRDefault="00637A50" w:rsidP="00637A50">
      <w:pPr>
        <w:spacing w:after="0" w:line="240" w:lineRule="auto"/>
        <w:jc w:val="center"/>
        <w:rPr>
          <w:rFonts w:ascii="Times New Roman" w:hAnsi="Times New Roman" w:cs="Times New Roman"/>
          <w:b/>
          <w:sz w:val="18"/>
          <w:szCs w:val="18"/>
        </w:rPr>
      </w:pPr>
    </w:p>
    <w:p w:rsidR="00107533" w:rsidRDefault="0064295D" w:rsidP="00D50EB5">
      <w:pPr>
        <w:spacing w:after="0" w:line="240" w:lineRule="auto"/>
        <w:jc w:val="both"/>
        <w:rPr>
          <w:rFonts w:ascii="Times New Roman" w:hAnsi="Times New Roman" w:cs="Times New Roman"/>
          <w:b/>
          <w:sz w:val="18"/>
          <w:szCs w:val="18"/>
        </w:rPr>
      </w:pPr>
      <w:r w:rsidRPr="00931DE3">
        <w:rPr>
          <w:rFonts w:ascii="Times New Roman" w:hAnsi="Times New Roman" w:cs="Times New Roman"/>
          <w:b/>
          <w:sz w:val="18"/>
          <w:szCs w:val="18"/>
        </w:rPr>
        <w:t>Quarto punto all’ordine</w:t>
      </w:r>
      <w:r w:rsidR="00ED00E5" w:rsidRPr="00931DE3">
        <w:rPr>
          <w:rFonts w:ascii="Times New Roman" w:hAnsi="Times New Roman" w:cs="Times New Roman"/>
          <w:b/>
          <w:sz w:val="18"/>
          <w:szCs w:val="18"/>
        </w:rPr>
        <w:t xml:space="preserve"> </w:t>
      </w:r>
      <w:r w:rsidRPr="00931DE3">
        <w:rPr>
          <w:rFonts w:ascii="Times New Roman" w:hAnsi="Times New Roman" w:cs="Times New Roman"/>
          <w:b/>
          <w:sz w:val="18"/>
          <w:szCs w:val="18"/>
        </w:rPr>
        <w:t>del giorno</w:t>
      </w:r>
      <w:r w:rsidR="00A549E0">
        <w:rPr>
          <w:rFonts w:ascii="Times New Roman" w:hAnsi="Times New Roman" w:cs="Times New Roman"/>
          <w:b/>
          <w:sz w:val="18"/>
          <w:szCs w:val="18"/>
        </w:rPr>
        <w:t>:</w:t>
      </w:r>
      <w:r w:rsidR="00010FA7" w:rsidRPr="00931DE3">
        <w:rPr>
          <w:rFonts w:ascii="Times New Roman" w:hAnsi="Times New Roman" w:cs="Times New Roman"/>
          <w:b/>
          <w:sz w:val="18"/>
          <w:szCs w:val="18"/>
        </w:rPr>
        <w:t xml:space="preserve"> Verifiche e modifiche al programma annuale esercizio</w:t>
      </w:r>
      <w:r w:rsidR="00ED00E5" w:rsidRPr="00931DE3">
        <w:rPr>
          <w:rFonts w:ascii="Times New Roman" w:hAnsi="Times New Roman" w:cs="Times New Roman"/>
          <w:b/>
          <w:sz w:val="18"/>
          <w:szCs w:val="18"/>
        </w:rPr>
        <w:t xml:space="preserve"> 2018 (art.6 del D.I. 44/2001)</w:t>
      </w:r>
    </w:p>
    <w:p w:rsidR="00107533" w:rsidRDefault="00ED00E5" w:rsidP="00107533">
      <w:pPr>
        <w:spacing w:after="0" w:line="240" w:lineRule="auto"/>
        <w:jc w:val="center"/>
        <w:rPr>
          <w:rFonts w:ascii="Times New Roman" w:hAnsi="Times New Roman" w:cs="Times New Roman"/>
          <w:sz w:val="18"/>
          <w:szCs w:val="18"/>
        </w:rPr>
      </w:pPr>
      <w:r w:rsidRPr="00931DE3">
        <w:rPr>
          <w:rFonts w:ascii="Times New Roman" w:hAnsi="Times New Roman" w:cs="Times New Roman"/>
          <w:sz w:val="18"/>
          <w:szCs w:val="18"/>
        </w:rPr>
        <w:t xml:space="preserve">Il </w:t>
      </w:r>
      <w:r w:rsidR="00E578A6" w:rsidRPr="00931DE3">
        <w:rPr>
          <w:rFonts w:ascii="Times New Roman" w:hAnsi="Times New Roman" w:cs="Times New Roman"/>
          <w:sz w:val="18"/>
          <w:szCs w:val="18"/>
        </w:rPr>
        <w:t>Dirigente Scolastico i</w:t>
      </w:r>
      <w:r w:rsidR="00A549E0">
        <w:rPr>
          <w:rFonts w:ascii="Times New Roman" w:hAnsi="Times New Roman" w:cs="Times New Roman"/>
          <w:sz w:val="18"/>
          <w:szCs w:val="18"/>
        </w:rPr>
        <w:t xml:space="preserve">llustra ai presenti </w:t>
      </w:r>
      <w:r w:rsidRPr="00931DE3">
        <w:rPr>
          <w:rFonts w:ascii="Times New Roman" w:hAnsi="Times New Roman" w:cs="Times New Roman"/>
          <w:sz w:val="18"/>
          <w:szCs w:val="18"/>
        </w:rPr>
        <w:t>lo stato d’attuazione del Programma A</w:t>
      </w:r>
      <w:r w:rsidR="004241D3" w:rsidRPr="00931DE3">
        <w:rPr>
          <w:rFonts w:ascii="Times New Roman" w:hAnsi="Times New Roman" w:cs="Times New Roman"/>
          <w:sz w:val="18"/>
          <w:szCs w:val="18"/>
        </w:rPr>
        <w:t>nnuale alla data del 30/06/2018, e invita il DSGA ad esplicitar</w:t>
      </w:r>
      <w:r w:rsidRPr="00931DE3">
        <w:rPr>
          <w:rFonts w:ascii="Times New Roman" w:hAnsi="Times New Roman" w:cs="Times New Roman"/>
          <w:sz w:val="18"/>
          <w:szCs w:val="18"/>
        </w:rPr>
        <w:t xml:space="preserve">e tutte le voci di Entrata e Spesa che </w:t>
      </w:r>
      <w:proofErr w:type="spellStart"/>
      <w:r w:rsidRPr="00931DE3">
        <w:rPr>
          <w:rFonts w:ascii="Times New Roman" w:hAnsi="Times New Roman" w:cs="Times New Roman"/>
          <w:sz w:val="18"/>
          <w:szCs w:val="18"/>
        </w:rPr>
        <w:t>hann</w:t>
      </w:r>
      <w:r w:rsidR="00107533">
        <w:rPr>
          <w:rFonts w:ascii="Times New Roman" w:hAnsi="Times New Roman" w:cs="Times New Roman"/>
          <w:sz w:val="18"/>
          <w:szCs w:val="18"/>
        </w:rPr>
        <w:t>o</w:t>
      </w:r>
      <w:r w:rsidR="00107533" w:rsidRPr="00931DE3">
        <w:rPr>
          <w:rFonts w:ascii="Times New Roman" w:hAnsi="Times New Roman" w:cs="Times New Roman"/>
          <w:sz w:val="18"/>
          <w:szCs w:val="18"/>
        </w:rPr>
        <w:t>subito</w:t>
      </w:r>
      <w:proofErr w:type="spellEnd"/>
      <w:r w:rsidR="00107533" w:rsidRPr="00931DE3">
        <w:rPr>
          <w:rFonts w:ascii="Times New Roman" w:hAnsi="Times New Roman" w:cs="Times New Roman"/>
          <w:sz w:val="18"/>
          <w:szCs w:val="18"/>
        </w:rPr>
        <w:t xml:space="preserve"> una variazione. Viene letta la</w:t>
      </w:r>
      <w:r w:rsidR="00107533">
        <w:rPr>
          <w:rFonts w:ascii="Times New Roman" w:hAnsi="Times New Roman" w:cs="Times New Roman"/>
          <w:sz w:val="18"/>
          <w:szCs w:val="18"/>
        </w:rPr>
        <w:t xml:space="preserve"> </w:t>
      </w:r>
      <w:r w:rsidR="00107533" w:rsidRPr="00931DE3">
        <w:rPr>
          <w:rFonts w:ascii="Times New Roman" w:hAnsi="Times New Roman" w:cs="Times New Roman"/>
          <w:sz w:val="18"/>
          <w:szCs w:val="18"/>
        </w:rPr>
        <w:t xml:space="preserve">relazione in merito, che </w:t>
      </w:r>
      <w:r w:rsidR="00107533">
        <w:rPr>
          <w:rFonts w:ascii="Times New Roman" w:hAnsi="Times New Roman" w:cs="Times New Roman"/>
          <w:sz w:val="18"/>
          <w:szCs w:val="18"/>
        </w:rPr>
        <w:t xml:space="preserve">viene integralmente riportata </w:t>
      </w:r>
    </w:p>
    <w:p w:rsidR="00107533" w:rsidRDefault="00107533" w:rsidP="00107533">
      <w:pPr>
        <w:spacing w:after="0" w:line="240" w:lineRule="auto"/>
        <w:jc w:val="center"/>
        <w:rPr>
          <w:rFonts w:ascii="Times New Roman" w:hAnsi="Times New Roman" w:cs="Times New Roman"/>
          <w:sz w:val="18"/>
          <w:szCs w:val="18"/>
        </w:rPr>
      </w:pPr>
    </w:p>
    <w:p w:rsidR="00107533" w:rsidRDefault="00107533" w:rsidP="00107533">
      <w:pPr>
        <w:spacing w:after="0" w:line="240" w:lineRule="auto"/>
        <w:rPr>
          <w:rFonts w:ascii="Times New Roman" w:hAnsi="Times New Roman" w:cs="Times New Roman"/>
          <w:sz w:val="18"/>
          <w:szCs w:val="18"/>
        </w:rPr>
      </w:pPr>
    </w:p>
    <w:p w:rsidR="00107533" w:rsidRDefault="00107533" w:rsidP="00107533">
      <w:pPr>
        <w:spacing w:after="0" w:line="240" w:lineRule="auto"/>
        <w:jc w:val="center"/>
        <w:rPr>
          <w:rFonts w:ascii="Times New Roman" w:hAnsi="Times New Roman" w:cs="Times New Roman"/>
          <w:sz w:val="18"/>
          <w:szCs w:val="18"/>
        </w:rPr>
      </w:pPr>
    </w:p>
    <w:p w:rsidR="00C8083C" w:rsidRPr="00C8083C" w:rsidRDefault="00107533" w:rsidP="00242DB9">
      <w:pPr>
        <w:spacing w:after="0" w:line="240" w:lineRule="auto"/>
        <w:jc w:val="center"/>
        <w:rPr>
          <w:rFonts w:ascii="Times New Roman" w:hAnsi="Times New Roman" w:cs="Times New Roman"/>
          <w:sz w:val="18"/>
          <w:szCs w:val="18"/>
        </w:rPr>
      </w:pPr>
      <w:r w:rsidRPr="00107533">
        <w:rPr>
          <w:rFonts w:ascii="Times New Roman" w:hAnsi="Times New Roman" w:cs="Times New Roman"/>
          <w:noProof/>
          <w:sz w:val="18"/>
          <w:szCs w:val="18"/>
          <w:lang w:eastAsia="it-IT"/>
        </w:rPr>
        <w:t xml:space="preserve"> </w:t>
      </w:r>
      <w:r w:rsidRPr="00931DE3">
        <w:rPr>
          <w:rFonts w:ascii="Times New Roman" w:hAnsi="Times New Roman" w:cs="Times New Roman"/>
          <w:noProof/>
          <w:sz w:val="18"/>
          <w:szCs w:val="18"/>
          <w:lang w:eastAsia="it-IT"/>
        </w:rPr>
        <w:drawing>
          <wp:inline distT="0" distB="0" distL="0" distR="0">
            <wp:extent cx="4394200" cy="5948454"/>
            <wp:effectExtent l="19050" t="0" r="6350" b="0"/>
            <wp:docPr id="1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4394200" cy="5948454"/>
                    </a:xfrm>
                    <a:prstGeom prst="rect">
                      <a:avLst/>
                    </a:prstGeom>
                  </pic:spPr>
                </pic:pic>
              </a:graphicData>
            </a:graphic>
          </wp:inline>
        </w:drawing>
      </w:r>
    </w:p>
    <w:p w:rsidR="00725BD4" w:rsidRDefault="00C8083C" w:rsidP="00242DB9">
      <w:pPr>
        <w:spacing w:after="0" w:line="240" w:lineRule="auto"/>
        <w:jc w:val="center"/>
        <w:rPr>
          <w:rFonts w:ascii="Times New Roman" w:hAnsi="Times New Roman" w:cs="Times New Roman"/>
          <w:sz w:val="18"/>
          <w:szCs w:val="18"/>
        </w:rPr>
      </w:pPr>
      <w:r w:rsidRPr="00931DE3">
        <w:rPr>
          <w:rFonts w:ascii="Times New Roman" w:hAnsi="Times New Roman" w:cs="Times New Roman"/>
          <w:noProof/>
          <w:sz w:val="18"/>
          <w:szCs w:val="18"/>
          <w:lang w:eastAsia="it-IT"/>
        </w:rPr>
        <w:lastRenderedPageBreak/>
        <w:drawing>
          <wp:inline distT="0" distB="0" distL="0" distR="0">
            <wp:extent cx="3512991" cy="4168239"/>
            <wp:effectExtent l="19050" t="0" r="0" b="0"/>
            <wp:docPr id="12"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3512991" cy="4168239"/>
                    </a:xfrm>
                    <a:prstGeom prst="rect">
                      <a:avLst/>
                    </a:prstGeom>
                  </pic:spPr>
                </pic:pic>
              </a:graphicData>
            </a:graphic>
          </wp:inline>
        </w:drawing>
      </w:r>
    </w:p>
    <w:p w:rsidR="00242DB9" w:rsidRDefault="00242DB9" w:rsidP="009A4C49">
      <w:pPr>
        <w:spacing w:after="0" w:line="240" w:lineRule="auto"/>
        <w:jc w:val="both"/>
        <w:rPr>
          <w:rFonts w:ascii="Times New Roman" w:hAnsi="Times New Roman" w:cs="Times New Roman"/>
          <w:sz w:val="18"/>
          <w:szCs w:val="18"/>
        </w:rPr>
      </w:pPr>
    </w:p>
    <w:p w:rsidR="00242DB9" w:rsidRDefault="00242DB9" w:rsidP="009A4C49">
      <w:pPr>
        <w:spacing w:after="0" w:line="240" w:lineRule="auto"/>
        <w:jc w:val="both"/>
        <w:rPr>
          <w:rFonts w:ascii="Times New Roman" w:hAnsi="Times New Roman" w:cs="Times New Roman"/>
          <w:sz w:val="18"/>
          <w:szCs w:val="18"/>
        </w:rPr>
      </w:pPr>
    </w:p>
    <w:p w:rsidR="00242DB9" w:rsidRDefault="00242DB9" w:rsidP="009A4C49">
      <w:pPr>
        <w:spacing w:after="0" w:line="240" w:lineRule="auto"/>
        <w:jc w:val="both"/>
        <w:rPr>
          <w:rFonts w:ascii="Times New Roman" w:hAnsi="Times New Roman" w:cs="Times New Roman"/>
          <w:sz w:val="18"/>
          <w:szCs w:val="18"/>
        </w:rPr>
      </w:pPr>
    </w:p>
    <w:p w:rsidR="00725BD4" w:rsidRDefault="00242DB9" w:rsidP="00242DB9">
      <w:pPr>
        <w:spacing w:after="0" w:line="240" w:lineRule="auto"/>
        <w:jc w:val="center"/>
        <w:rPr>
          <w:rFonts w:ascii="Times New Roman" w:hAnsi="Times New Roman" w:cs="Times New Roman"/>
          <w:sz w:val="18"/>
          <w:szCs w:val="18"/>
        </w:rPr>
      </w:pPr>
      <w:r w:rsidRPr="00242DB9">
        <w:rPr>
          <w:rFonts w:ascii="Times New Roman" w:hAnsi="Times New Roman" w:cs="Times New Roman"/>
          <w:sz w:val="18"/>
          <w:szCs w:val="18"/>
        </w:rPr>
        <w:drawing>
          <wp:inline distT="0" distB="0" distL="0" distR="0">
            <wp:extent cx="3469323" cy="4655127"/>
            <wp:effectExtent l="19050" t="0" r="0" b="0"/>
            <wp:docPr id="15"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3471783" cy="4658428"/>
                    </a:xfrm>
                    <a:prstGeom prst="rect">
                      <a:avLst/>
                    </a:prstGeom>
                  </pic:spPr>
                </pic:pic>
              </a:graphicData>
            </a:graphic>
          </wp:inline>
        </w:drawing>
      </w:r>
    </w:p>
    <w:p w:rsidR="00242DB9" w:rsidRDefault="00242DB9" w:rsidP="009A4C49">
      <w:pPr>
        <w:spacing w:after="0" w:line="240" w:lineRule="auto"/>
        <w:jc w:val="both"/>
        <w:rPr>
          <w:rFonts w:ascii="Times New Roman" w:hAnsi="Times New Roman" w:cs="Times New Roman"/>
          <w:sz w:val="18"/>
          <w:szCs w:val="18"/>
        </w:rPr>
      </w:pPr>
    </w:p>
    <w:p w:rsidR="00242DB9" w:rsidRDefault="00242DB9" w:rsidP="00242DB9">
      <w:pPr>
        <w:spacing w:after="0" w:line="240" w:lineRule="auto"/>
        <w:jc w:val="center"/>
        <w:rPr>
          <w:rFonts w:ascii="Times New Roman" w:hAnsi="Times New Roman" w:cs="Times New Roman"/>
          <w:sz w:val="18"/>
          <w:szCs w:val="18"/>
        </w:rPr>
      </w:pPr>
      <w:r w:rsidRPr="00242DB9">
        <w:rPr>
          <w:rFonts w:ascii="Times New Roman" w:hAnsi="Times New Roman" w:cs="Times New Roman"/>
          <w:sz w:val="18"/>
          <w:szCs w:val="18"/>
        </w:rPr>
        <w:lastRenderedPageBreak/>
        <w:drawing>
          <wp:inline distT="0" distB="0" distL="0" distR="0">
            <wp:extent cx="3988185" cy="1125426"/>
            <wp:effectExtent l="19050" t="0" r="0" b="0"/>
            <wp:docPr id="1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4000039" cy="1128771"/>
                    </a:xfrm>
                    <a:prstGeom prst="rect">
                      <a:avLst/>
                    </a:prstGeom>
                  </pic:spPr>
                </pic:pic>
              </a:graphicData>
            </a:graphic>
          </wp:inline>
        </w:drawing>
      </w:r>
    </w:p>
    <w:p w:rsidR="0024212B" w:rsidRDefault="0024212B" w:rsidP="00DB45D4">
      <w:pPr>
        <w:spacing w:after="0" w:line="240" w:lineRule="auto"/>
        <w:rPr>
          <w:rFonts w:ascii="Times New Roman" w:hAnsi="Times New Roman" w:cs="Times New Roman"/>
          <w:sz w:val="18"/>
          <w:szCs w:val="18"/>
        </w:rPr>
      </w:pPr>
    </w:p>
    <w:p w:rsidR="0024212B" w:rsidRDefault="0024212B" w:rsidP="00242DB9">
      <w:pPr>
        <w:spacing w:after="0" w:line="240" w:lineRule="auto"/>
        <w:jc w:val="center"/>
        <w:rPr>
          <w:rFonts w:ascii="Times New Roman" w:hAnsi="Times New Roman" w:cs="Times New Roman"/>
          <w:sz w:val="18"/>
          <w:szCs w:val="18"/>
        </w:rPr>
      </w:pPr>
    </w:p>
    <w:p w:rsidR="0024212B" w:rsidRPr="00DB45D4" w:rsidRDefault="00637A50" w:rsidP="00DB45D4">
      <w:pPr>
        <w:spacing w:after="0" w:line="240" w:lineRule="auto"/>
        <w:jc w:val="center"/>
        <w:rPr>
          <w:rFonts w:ascii="Times New Roman" w:hAnsi="Times New Roman" w:cs="Times New Roman"/>
          <w:sz w:val="18"/>
          <w:szCs w:val="18"/>
        </w:rPr>
      </w:pPr>
      <w:r w:rsidRPr="00931DE3">
        <w:rPr>
          <w:rFonts w:ascii="Times New Roman" w:hAnsi="Times New Roman" w:cs="Times New Roman"/>
          <w:noProof/>
          <w:sz w:val="18"/>
          <w:szCs w:val="18"/>
          <w:lang w:eastAsia="it-IT"/>
        </w:rPr>
        <w:drawing>
          <wp:inline distT="0" distB="0" distL="0" distR="0">
            <wp:extent cx="4472824" cy="6589222"/>
            <wp:effectExtent l="19050" t="0" r="3926"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4485381" cy="6607721"/>
                    </a:xfrm>
                    <a:prstGeom prst="rect">
                      <a:avLst/>
                    </a:prstGeom>
                  </pic:spPr>
                </pic:pic>
              </a:graphicData>
            </a:graphic>
          </wp:inline>
        </w:drawing>
      </w:r>
    </w:p>
    <w:p w:rsidR="0024212B" w:rsidRPr="00DB45D4" w:rsidRDefault="0024212B" w:rsidP="00DB45D4">
      <w:pPr>
        <w:pStyle w:val="Corpodeltesto"/>
        <w:spacing w:before="68"/>
        <w:ind w:left="172"/>
        <w:rPr>
          <w:sz w:val="18"/>
          <w:szCs w:val="18"/>
          <w:lang w:val="it-IT"/>
        </w:rPr>
      </w:pPr>
      <w:r w:rsidRPr="0024212B">
        <w:rPr>
          <w:sz w:val="18"/>
          <w:szCs w:val="18"/>
          <w:lang w:val="it-IT"/>
        </w:rPr>
        <w:t>che andranno ad incrementare o diminuire, entro la fine dell’esercizio finanziario, i progetti e le attività permettendoci di migliorare gli obiettivi finali;</w:t>
      </w:r>
    </w:p>
    <w:p w:rsidR="0024212B" w:rsidRPr="0024212B" w:rsidRDefault="0024212B" w:rsidP="0024212B">
      <w:pPr>
        <w:pStyle w:val="Corpodeltesto"/>
        <w:ind w:right="105"/>
        <w:jc w:val="center"/>
        <w:rPr>
          <w:sz w:val="18"/>
          <w:szCs w:val="18"/>
          <w:lang w:val="it-IT"/>
        </w:rPr>
      </w:pPr>
      <w:r w:rsidRPr="0024212B">
        <w:rPr>
          <w:sz w:val="18"/>
          <w:szCs w:val="18"/>
          <w:lang w:val="it-IT"/>
        </w:rPr>
        <w:t>si determina</w:t>
      </w:r>
    </w:p>
    <w:p w:rsidR="0024212B" w:rsidRDefault="0024212B" w:rsidP="0024212B">
      <w:pPr>
        <w:pStyle w:val="Corpodeltesto"/>
        <w:ind w:right="105"/>
        <w:jc w:val="both"/>
        <w:rPr>
          <w:sz w:val="18"/>
          <w:szCs w:val="18"/>
          <w:lang w:val="it-IT"/>
        </w:rPr>
      </w:pPr>
    </w:p>
    <w:p w:rsidR="0024212B" w:rsidRPr="0024212B" w:rsidRDefault="0024212B" w:rsidP="0024212B">
      <w:pPr>
        <w:pStyle w:val="Corpodeltesto"/>
        <w:ind w:right="105"/>
        <w:jc w:val="both"/>
        <w:rPr>
          <w:sz w:val="18"/>
          <w:szCs w:val="18"/>
          <w:lang w:val="it-IT"/>
        </w:rPr>
      </w:pPr>
      <w:r w:rsidRPr="0024212B">
        <w:rPr>
          <w:sz w:val="18"/>
          <w:szCs w:val="18"/>
          <w:lang w:val="it-IT"/>
        </w:rPr>
        <w:t xml:space="preserve">che l’impostazione data al Programma Annuale 2018 è risultata compatibile con le risorse finanziarie disponibili e rispondente al </w:t>
      </w:r>
      <w:proofErr w:type="spellStart"/>
      <w:r w:rsidRPr="0024212B">
        <w:rPr>
          <w:sz w:val="18"/>
          <w:szCs w:val="18"/>
          <w:lang w:val="it-IT"/>
        </w:rPr>
        <w:t>P.T.O.F.</w:t>
      </w:r>
      <w:proofErr w:type="spellEnd"/>
      <w:r w:rsidRPr="0024212B">
        <w:rPr>
          <w:sz w:val="18"/>
          <w:szCs w:val="18"/>
          <w:lang w:val="it-IT"/>
        </w:rPr>
        <w:t xml:space="preserve"> </w:t>
      </w:r>
    </w:p>
    <w:p w:rsidR="0024212B" w:rsidRDefault="0024212B" w:rsidP="0024212B">
      <w:pPr>
        <w:pStyle w:val="Corpodeltesto"/>
        <w:ind w:right="105"/>
        <w:jc w:val="both"/>
        <w:rPr>
          <w:sz w:val="18"/>
          <w:szCs w:val="18"/>
          <w:lang w:val="it-IT"/>
        </w:rPr>
      </w:pPr>
      <w:r w:rsidRPr="0024212B">
        <w:rPr>
          <w:sz w:val="18"/>
          <w:szCs w:val="18"/>
          <w:lang w:val="it-IT"/>
        </w:rPr>
        <w:t>Le attività relative al funzionamento amministrativo, didattico e ai progetti volti al miglioramento dell’offerta formativa sono state tutte realizzate grazie alle risorse</w:t>
      </w:r>
      <w:r w:rsidRPr="0024212B">
        <w:rPr>
          <w:spacing w:val="-7"/>
          <w:sz w:val="18"/>
          <w:szCs w:val="18"/>
          <w:lang w:val="it-IT"/>
        </w:rPr>
        <w:t xml:space="preserve"> </w:t>
      </w:r>
      <w:r w:rsidRPr="0024212B">
        <w:rPr>
          <w:sz w:val="18"/>
          <w:szCs w:val="18"/>
          <w:lang w:val="it-IT"/>
        </w:rPr>
        <w:t>disponibili.</w:t>
      </w:r>
    </w:p>
    <w:p w:rsidR="0024212B" w:rsidRPr="0024212B" w:rsidRDefault="0024212B" w:rsidP="00DB45D4">
      <w:pPr>
        <w:pStyle w:val="Corpodeltesto"/>
        <w:ind w:right="-1"/>
        <w:rPr>
          <w:sz w:val="18"/>
          <w:szCs w:val="18"/>
          <w:lang w:val="it-IT"/>
        </w:rPr>
      </w:pPr>
      <w:r w:rsidRPr="0024212B">
        <w:rPr>
          <w:sz w:val="18"/>
          <w:szCs w:val="18"/>
          <w:lang w:val="it-IT"/>
        </w:rPr>
        <w:t xml:space="preserve">La presente relazione </w:t>
      </w:r>
      <w:r w:rsidR="00DB45D4">
        <w:rPr>
          <w:sz w:val="18"/>
          <w:szCs w:val="18"/>
          <w:lang w:val="it-IT"/>
        </w:rPr>
        <w:t xml:space="preserve">è </w:t>
      </w:r>
      <w:r w:rsidRPr="0024212B">
        <w:rPr>
          <w:sz w:val="18"/>
          <w:szCs w:val="18"/>
          <w:lang w:val="it-IT"/>
        </w:rPr>
        <w:t>trasmessa al Consiglio d’Istituto per l'adozione del provvedimen</w:t>
      </w:r>
      <w:r w:rsidR="00DB45D4">
        <w:rPr>
          <w:sz w:val="18"/>
          <w:szCs w:val="18"/>
          <w:lang w:val="it-IT"/>
        </w:rPr>
        <w:t xml:space="preserve">to di Assestamento generale del </w:t>
      </w:r>
      <w:r w:rsidRPr="0024212B">
        <w:rPr>
          <w:sz w:val="18"/>
          <w:szCs w:val="18"/>
          <w:lang w:val="it-IT"/>
        </w:rPr>
        <w:t>Programma Annuale 2018.</w:t>
      </w:r>
    </w:p>
    <w:p w:rsidR="0024212B" w:rsidRPr="0024212B" w:rsidRDefault="0024212B" w:rsidP="0024212B">
      <w:pPr>
        <w:pStyle w:val="Corpodeltesto"/>
        <w:ind w:right="105"/>
        <w:jc w:val="both"/>
        <w:rPr>
          <w:sz w:val="18"/>
          <w:szCs w:val="18"/>
          <w:lang w:val="it-IT"/>
        </w:rPr>
      </w:pPr>
    </w:p>
    <w:p w:rsidR="00637A50" w:rsidRPr="00931DE3" w:rsidRDefault="0024212B" w:rsidP="004C75ED">
      <w:pPr>
        <w:jc w:val="both"/>
        <w:rPr>
          <w:rFonts w:ascii="Times New Roman" w:hAnsi="Times New Roman" w:cs="Times New Roman"/>
          <w:sz w:val="18"/>
          <w:szCs w:val="18"/>
        </w:rPr>
      </w:pPr>
      <w:r>
        <w:rPr>
          <w:rFonts w:ascii="Times New Roman" w:hAnsi="Times New Roman" w:cs="Times New Roman"/>
          <w:sz w:val="18"/>
          <w:szCs w:val="18"/>
        </w:rPr>
        <w:lastRenderedPageBreak/>
        <w:t>Il</w:t>
      </w:r>
      <w:r w:rsidR="00931DE3">
        <w:rPr>
          <w:rFonts w:ascii="Times New Roman" w:hAnsi="Times New Roman" w:cs="Times New Roman"/>
          <w:sz w:val="18"/>
          <w:szCs w:val="18"/>
        </w:rPr>
        <w:t xml:space="preserve"> Dirigente rico</w:t>
      </w:r>
      <w:bookmarkStart w:id="0" w:name="_GoBack"/>
      <w:bookmarkEnd w:id="0"/>
      <w:r w:rsidR="00ED00E5" w:rsidRPr="00931DE3">
        <w:rPr>
          <w:rFonts w:ascii="Times New Roman" w:hAnsi="Times New Roman" w:cs="Times New Roman"/>
          <w:sz w:val="18"/>
          <w:szCs w:val="18"/>
        </w:rPr>
        <w:t>rda</w:t>
      </w:r>
      <w:r>
        <w:rPr>
          <w:rFonts w:ascii="Times New Roman" w:hAnsi="Times New Roman" w:cs="Times New Roman"/>
          <w:sz w:val="18"/>
          <w:szCs w:val="18"/>
        </w:rPr>
        <w:t xml:space="preserve"> infine</w:t>
      </w:r>
      <w:r w:rsidR="009A4C49" w:rsidRPr="00931DE3">
        <w:rPr>
          <w:rFonts w:ascii="Times New Roman" w:hAnsi="Times New Roman" w:cs="Times New Roman"/>
          <w:sz w:val="18"/>
          <w:szCs w:val="18"/>
        </w:rPr>
        <w:t xml:space="preserve"> </w:t>
      </w:r>
      <w:r w:rsidR="00ED00E5" w:rsidRPr="00931DE3">
        <w:rPr>
          <w:rFonts w:ascii="Times New Roman" w:hAnsi="Times New Roman" w:cs="Times New Roman"/>
          <w:sz w:val="18"/>
          <w:szCs w:val="18"/>
        </w:rPr>
        <w:t xml:space="preserve">che </w:t>
      </w:r>
      <w:r w:rsidR="00E578A6" w:rsidRPr="00931DE3">
        <w:rPr>
          <w:rFonts w:ascii="Times New Roman" w:hAnsi="Times New Roman" w:cs="Times New Roman"/>
          <w:sz w:val="18"/>
          <w:szCs w:val="18"/>
        </w:rPr>
        <w:t>il</w:t>
      </w:r>
      <w:r w:rsidR="00ED00E5" w:rsidRPr="00931DE3">
        <w:rPr>
          <w:rFonts w:ascii="Times New Roman" w:hAnsi="Times New Roman" w:cs="Times New Roman"/>
          <w:sz w:val="18"/>
          <w:szCs w:val="18"/>
        </w:rPr>
        <w:t xml:space="preserve"> Programma Annuale 2018 </w:t>
      </w:r>
      <w:r w:rsidR="00E578A6" w:rsidRPr="00931DE3">
        <w:rPr>
          <w:rFonts w:ascii="Times New Roman" w:hAnsi="Times New Roman" w:cs="Times New Roman"/>
          <w:sz w:val="18"/>
          <w:szCs w:val="18"/>
        </w:rPr>
        <w:t xml:space="preserve">è stato </w:t>
      </w:r>
      <w:r w:rsidR="004E7BE0" w:rsidRPr="00931DE3">
        <w:rPr>
          <w:rFonts w:ascii="Times New Roman" w:hAnsi="Times New Roman" w:cs="Times New Roman"/>
          <w:sz w:val="18"/>
          <w:szCs w:val="18"/>
        </w:rPr>
        <w:t>approvato dal Consiglio d’I</w:t>
      </w:r>
      <w:r w:rsidR="00ED00E5" w:rsidRPr="00931DE3">
        <w:rPr>
          <w:rFonts w:ascii="Times New Roman" w:hAnsi="Times New Roman" w:cs="Times New Roman"/>
          <w:sz w:val="18"/>
          <w:szCs w:val="18"/>
        </w:rPr>
        <w:t>stituto con del</w:t>
      </w:r>
      <w:r>
        <w:rPr>
          <w:rFonts w:ascii="Times New Roman" w:hAnsi="Times New Roman" w:cs="Times New Roman"/>
          <w:sz w:val="18"/>
          <w:szCs w:val="18"/>
        </w:rPr>
        <w:t>ibera in data 11/12/2017</w:t>
      </w:r>
      <w:r w:rsidR="00ED00E5" w:rsidRPr="00931DE3">
        <w:rPr>
          <w:rFonts w:ascii="Times New Roman" w:hAnsi="Times New Roman" w:cs="Times New Roman"/>
          <w:sz w:val="18"/>
          <w:szCs w:val="18"/>
        </w:rPr>
        <w:t>.</w:t>
      </w:r>
      <w:r w:rsidR="00D50EB5" w:rsidRPr="00931DE3">
        <w:rPr>
          <w:rFonts w:ascii="Times New Roman" w:hAnsi="Times New Roman" w:cs="Times New Roman"/>
          <w:noProof/>
          <w:sz w:val="18"/>
          <w:szCs w:val="18"/>
          <w:lang w:eastAsia="it-IT"/>
        </w:rPr>
        <w:t xml:space="preserve"> </w:t>
      </w:r>
    </w:p>
    <w:p w:rsidR="00931DE3" w:rsidRDefault="00931DE3" w:rsidP="00931DE3">
      <w:pPr>
        <w:jc w:val="both"/>
        <w:rPr>
          <w:rFonts w:ascii="Times New Roman" w:eastAsia="Calibri" w:hAnsi="Times New Roman" w:cs="Times New Roman"/>
          <w:b/>
          <w:sz w:val="18"/>
          <w:szCs w:val="18"/>
          <w:lang w:eastAsia="it-IT"/>
        </w:rPr>
      </w:pPr>
      <w:r w:rsidRPr="00931DE3">
        <w:rPr>
          <w:rFonts w:ascii="Times New Roman" w:eastAsia="Calibri" w:hAnsi="Times New Roman" w:cs="Times New Roman"/>
          <w:b/>
          <w:sz w:val="18"/>
          <w:szCs w:val="18"/>
          <w:lang w:eastAsia="it-IT"/>
        </w:rPr>
        <w:t>Vista la relazione del DSGA con la quale è stata esposta la situazione contabile e finanziaria alla data odierna, accertata la correttezza amministrativa relativa alla gestione di attività e progetti riferiti all’a. s. 2017/18, visto il mod. H bis compilato e sottoscritto dal DSGA, il Consiglio delibera di approvare</w:t>
      </w:r>
      <w:r w:rsidR="0024212B">
        <w:rPr>
          <w:rFonts w:ascii="Times New Roman" w:eastAsia="Calibri" w:hAnsi="Times New Roman" w:cs="Times New Roman"/>
          <w:b/>
          <w:sz w:val="18"/>
          <w:szCs w:val="18"/>
          <w:lang w:eastAsia="it-IT"/>
        </w:rPr>
        <w:t xml:space="preserve"> all’unanimità</w:t>
      </w:r>
      <w:r w:rsidRPr="00931DE3">
        <w:rPr>
          <w:rFonts w:ascii="Times New Roman" w:eastAsia="Calibri" w:hAnsi="Times New Roman" w:cs="Times New Roman"/>
          <w:b/>
          <w:sz w:val="18"/>
          <w:szCs w:val="18"/>
          <w:lang w:eastAsia="it-IT"/>
        </w:rPr>
        <w:t xml:space="preserve"> lo stato di attuazione del Programma Annuale. </w:t>
      </w:r>
    </w:p>
    <w:p w:rsidR="0024212B" w:rsidRPr="00931DE3" w:rsidRDefault="0024212B" w:rsidP="00931DE3">
      <w:pPr>
        <w:jc w:val="both"/>
        <w:rPr>
          <w:rFonts w:ascii="Times New Roman" w:hAnsi="Times New Roman" w:cs="Times New Roman"/>
          <w:b/>
          <w:sz w:val="18"/>
          <w:szCs w:val="18"/>
        </w:rPr>
      </w:pPr>
    </w:p>
    <w:p w:rsidR="0064295D" w:rsidRPr="00931DE3" w:rsidRDefault="00931DE3" w:rsidP="0064295D">
      <w:pPr>
        <w:jc w:val="center"/>
        <w:rPr>
          <w:rFonts w:ascii="Times New Roman" w:hAnsi="Times New Roman" w:cs="Times New Roman"/>
          <w:b/>
          <w:sz w:val="18"/>
          <w:szCs w:val="18"/>
        </w:rPr>
      </w:pPr>
      <w:r w:rsidRPr="00931DE3">
        <w:rPr>
          <w:rFonts w:ascii="Times New Roman" w:hAnsi="Times New Roman" w:cs="Times New Roman"/>
          <w:b/>
          <w:sz w:val="18"/>
          <w:szCs w:val="18"/>
        </w:rPr>
        <w:t>DELIBERA n.46</w:t>
      </w:r>
    </w:p>
    <w:p w:rsidR="00010FA7" w:rsidRPr="00931DE3" w:rsidRDefault="0064295D">
      <w:pPr>
        <w:rPr>
          <w:rFonts w:ascii="Times New Roman" w:hAnsi="Times New Roman" w:cs="Times New Roman"/>
          <w:b/>
          <w:sz w:val="18"/>
          <w:szCs w:val="18"/>
        </w:rPr>
      </w:pPr>
      <w:r w:rsidRPr="00931DE3">
        <w:rPr>
          <w:rFonts w:ascii="Times New Roman" w:hAnsi="Times New Roman" w:cs="Times New Roman"/>
          <w:b/>
          <w:sz w:val="18"/>
          <w:szCs w:val="18"/>
        </w:rPr>
        <w:t xml:space="preserve">Quinto punto </w:t>
      </w:r>
      <w:r w:rsidRPr="00931DE3">
        <w:rPr>
          <w:rFonts w:ascii="Times New Roman" w:hAnsi="Times New Roman" w:cs="Times New Roman"/>
          <w:sz w:val="18"/>
          <w:szCs w:val="18"/>
        </w:rPr>
        <w:t>all’ordine del giorno</w:t>
      </w:r>
      <w:r w:rsidR="00D45B58" w:rsidRPr="00931DE3">
        <w:rPr>
          <w:rFonts w:ascii="Times New Roman" w:hAnsi="Times New Roman" w:cs="Times New Roman"/>
          <w:sz w:val="18"/>
          <w:szCs w:val="18"/>
        </w:rPr>
        <w:t xml:space="preserve"> </w:t>
      </w:r>
      <w:r w:rsidR="00010FA7" w:rsidRPr="00931DE3">
        <w:rPr>
          <w:rFonts w:ascii="Times New Roman" w:hAnsi="Times New Roman" w:cs="Times New Roman"/>
          <w:b/>
          <w:sz w:val="18"/>
          <w:szCs w:val="18"/>
        </w:rPr>
        <w:t xml:space="preserve">Rimborso quote di partecipazione ai viaggi di istruzione; </w:t>
      </w:r>
    </w:p>
    <w:p w:rsidR="00D45B58" w:rsidRPr="00931DE3" w:rsidRDefault="00D45B58" w:rsidP="004241D3">
      <w:pPr>
        <w:jc w:val="both"/>
        <w:rPr>
          <w:rFonts w:ascii="Times New Roman" w:hAnsi="Times New Roman" w:cs="Times New Roman"/>
          <w:sz w:val="18"/>
          <w:szCs w:val="18"/>
        </w:rPr>
      </w:pPr>
      <w:r w:rsidRPr="00931DE3">
        <w:rPr>
          <w:rFonts w:ascii="Times New Roman" w:hAnsi="Times New Roman" w:cs="Times New Roman"/>
          <w:sz w:val="18"/>
          <w:szCs w:val="18"/>
        </w:rPr>
        <w:t>I</w:t>
      </w:r>
      <w:r w:rsidR="008A600E" w:rsidRPr="00931DE3">
        <w:rPr>
          <w:rFonts w:ascii="Times New Roman" w:hAnsi="Times New Roman" w:cs="Times New Roman"/>
          <w:sz w:val="18"/>
          <w:szCs w:val="18"/>
        </w:rPr>
        <w:t>l Dirigen</w:t>
      </w:r>
      <w:r w:rsidR="00A549E0">
        <w:rPr>
          <w:rFonts w:ascii="Times New Roman" w:hAnsi="Times New Roman" w:cs="Times New Roman"/>
          <w:sz w:val="18"/>
          <w:szCs w:val="18"/>
        </w:rPr>
        <w:t>te comunica che tredici allievi</w:t>
      </w:r>
      <w:r w:rsidR="008A600E" w:rsidRPr="00931DE3">
        <w:rPr>
          <w:rFonts w:ascii="Times New Roman" w:hAnsi="Times New Roman" w:cs="Times New Roman"/>
          <w:sz w:val="18"/>
          <w:szCs w:val="18"/>
        </w:rPr>
        <w:t>,</w:t>
      </w:r>
      <w:r w:rsidR="00A549E0">
        <w:rPr>
          <w:rFonts w:ascii="Times New Roman" w:hAnsi="Times New Roman" w:cs="Times New Roman"/>
          <w:sz w:val="18"/>
          <w:szCs w:val="18"/>
        </w:rPr>
        <w:t xml:space="preserve"> </w:t>
      </w:r>
      <w:r w:rsidR="008A600E" w:rsidRPr="00931DE3">
        <w:rPr>
          <w:rFonts w:ascii="Times New Roman" w:hAnsi="Times New Roman" w:cs="Times New Roman"/>
          <w:sz w:val="18"/>
          <w:szCs w:val="18"/>
        </w:rPr>
        <w:t>pur avendo versato le quote previste per la partec</w:t>
      </w:r>
      <w:r w:rsidR="00A549E0">
        <w:rPr>
          <w:rFonts w:ascii="Times New Roman" w:hAnsi="Times New Roman" w:cs="Times New Roman"/>
          <w:sz w:val="18"/>
          <w:szCs w:val="18"/>
        </w:rPr>
        <w:t>ipazione ai viaggi d’Istruzione</w:t>
      </w:r>
      <w:r w:rsidR="008A600E" w:rsidRPr="00931DE3">
        <w:rPr>
          <w:rFonts w:ascii="Times New Roman" w:hAnsi="Times New Roman" w:cs="Times New Roman"/>
          <w:sz w:val="18"/>
          <w:szCs w:val="18"/>
        </w:rPr>
        <w:t>,</w:t>
      </w:r>
      <w:r w:rsidR="00A549E0">
        <w:rPr>
          <w:rFonts w:ascii="Times New Roman" w:hAnsi="Times New Roman" w:cs="Times New Roman"/>
          <w:sz w:val="18"/>
          <w:szCs w:val="18"/>
        </w:rPr>
        <w:t xml:space="preserve"> </w:t>
      </w:r>
      <w:r w:rsidR="008A600E" w:rsidRPr="00931DE3">
        <w:rPr>
          <w:rFonts w:ascii="Times New Roman" w:hAnsi="Times New Roman" w:cs="Times New Roman"/>
          <w:sz w:val="18"/>
          <w:szCs w:val="18"/>
        </w:rPr>
        <w:t>non hanno potuto, anche per se</w:t>
      </w:r>
      <w:r w:rsidR="00A549E0">
        <w:rPr>
          <w:rFonts w:ascii="Times New Roman" w:hAnsi="Times New Roman" w:cs="Times New Roman"/>
          <w:sz w:val="18"/>
          <w:szCs w:val="18"/>
        </w:rPr>
        <w:t>ri motivi personali o familiari</w:t>
      </w:r>
      <w:r w:rsidR="008A600E" w:rsidRPr="00931DE3">
        <w:rPr>
          <w:rFonts w:ascii="Times New Roman" w:hAnsi="Times New Roman" w:cs="Times New Roman"/>
          <w:sz w:val="18"/>
          <w:szCs w:val="18"/>
        </w:rPr>
        <w:t>,</w:t>
      </w:r>
      <w:r w:rsidR="00A549E0">
        <w:rPr>
          <w:rFonts w:ascii="Times New Roman" w:hAnsi="Times New Roman" w:cs="Times New Roman"/>
          <w:sz w:val="18"/>
          <w:szCs w:val="18"/>
        </w:rPr>
        <w:t xml:space="preserve"> </w:t>
      </w:r>
      <w:r w:rsidR="008A600E" w:rsidRPr="00931DE3">
        <w:rPr>
          <w:rFonts w:ascii="Times New Roman" w:hAnsi="Times New Roman" w:cs="Times New Roman"/>
          <w:sz w:val="18"/>
          <w:szCs w:val="18"/>
        </w:rPr>
        <w:t xml:space="preserve">effettuare le uscite. In particolare per </w:t>
      </w:r>
      <w:r w:rsidR="00152056" w:rsidRPr="00931DE3">
        <w:rPr>
          <w:rFonts w:ascii="Times New Roman" w:hAnsi="Times New Roman" w:cs="Times New Roman"/>
          <w:sz w:val="18"/>
          <w:szCs w:val="18"/>
        </w:rPr>
        <w:t>il viaggio d’Istruzione a Monaco</w:t>
      </w:r>
      <w:r w:rsidR="008A600E" w:rsidRPr="00931DE3">
        <w:rPr>
          <w:rFonts w:ascii="Times New Roman" w:hAnsi="Times New Roman" w:cs="Times New Roman"/>
          <w:sz w:val="18"/>
          <w:szCs w:val="18"/>
        </w:rPr>
        <w:t xml:space="preserve"> sono</w:t>
      </w:r>
      <w:r w:rsidR="00A549E0">
        <w:rPr>
          <w:rFonts w:ascii="Times New Roman" w:hAnsi="Times New Roman" w:cs="Times New Roman"/>
          <w:sz w:val="18"/>
          <w:szCs w:val="18"/>
        </w:rPr>
        <w:t xml:space="preserve"> state versate</w:t>
      </w:r>
      <w:r w:rsidR="00152056" w:rsidRPr="00931DE3">
        <w:rPr>
          <w:rFonts w:ascii="Times New Roman" w:hAnsi="Times New Roman" w:cs="Times New Roman"/>
          <w:sz w:val="18"/>
          <w:szCs w:val="18"/>
        </w:rPr>
        <w:t xml:space="preserve"> cinque quote di anticipo per un totale di euro</w:t>
      </w:r>
      <w:r w:rsidR="008A600E" w:rsidRPr="00931DE3">
        <w:rPr>
          <w:rFonts w:ascii="Times New Roman" w:hAnsi="Times New Roman" w:cs="Times New Roman"/>
          <w:sz w:val="18"/>
          <w:szCs w:val="18"/>
        </w:rPr>
        <w:t xml:space="preserve"> </w:t>
      </w:r>
      <w:r w:rsidR="00152056" w:rsidRPr="00931DE3">
        <w:rPr>
          <w:rFonts w:ascii="Times New Roman" w:hAnsi="Times New Roman" w:cs="Times New Roman"/>
          <w:sz w:val="18"/>
          <w:szCs w:val="18"/>
        </w:rPr>
        <w:t>500.00,</w:t>
      </w:r>
      <w:r w:rsidR="00A549E0">
        <w:rPr>
          <w:rFonts w:ascii="Times New Roman" w:hAnsi="Times New Roman" w:cs="Times New Roman"/>
          <w:sz w:val="18"/>
          <w:szCs w:val="18"/>
        </w:rPr>
        <w:t xml:space="preserve"> </w:t>
      </w:r>
      <w:r w:rsidR="00152056" w:rsidRPr="00931DE3">
        <w:rPr>
          <w:rFonts w:ascii="Times New Roman" w:hAnsi="Times New Roman" w:cs="Times New Roman"/>
          <w:sz w:val="18"/>
          <w:szCs w:val="18"/>
        </w:rPr>
        <w:t>per il viaggio di Istruzione in Sicilia otto quote per un totale di euro 720.00</w:t>
      </w:r>
      <w:r w:rsidR="008A600E" w:rsidRPr="00931DE3">
        <w:rPr>
          <w:rFonts w:ascii="Times New Roman" w:hAnsi="Times New Roman" w:cs="Times New Roman"/>
          <w:sz w:val="18"/>
          <w:szCs w:val="18"/>
        </w:rPr>
        <w:t>.</w:t>
      </w:r>
      <w:r w:rsidR="00A549E0">
        <w:rPr>
          <w:rFonts w:ascii="Times New Roman" w:hAnsi="Times New Roman" w:cs="Times New Roman"/>
          <w:sz w:val="18"/>
          <w:szCs w:val="18"/>
        </w:rPr>
        <w:t xml:space="preserve"> </w:t>
      </w:r>
      <w:r w:rsidR="008A600E" w:rsidRPr="00931DE3">
        <w:rPr>
          <w:rFonts w:ascii="Times New Roman" w:hAnsi="Times New Roman" w:cs="Times New Roman"/>
          <w:sz w:val="18"/>
          <w:szCs w:val="18"/>
        </w:rPr>
        <w:t xml:space="preserve">L’agenzia </w:t>
      </w:r>
      <w:proofErr w:type="spellStart"/>
      <w:r w:rsidR="008A600E" w:rsidRPr="00931DE3">
        <w:rPr>
          <w:rFonts w:ascii="Times New Roman" w:hAnsi="Times New Roman" w:cs="Times New Roman"/>
          <w:sz w:val="18"/>
          <w:szCs w:val="18"/>
        </w:rPr>
        <w:t>Acierno</w:t>
      </w:r>
      <w:proofErr w:type="spellEnd"/>
      <w:r w:rsidR="008A600E" w:rsidRPr="00931DE3">
        <w:rPr>
          <w:rFonts w:ascii="Times New Roman" w:hAnsi="Times New Roman" w:cs="Times New Roman"/>
          <w:sz w:val="18"/>
          <w:szCs w:val="18"/>
        </w:rPr>
        <w:t xml:space="preserve">, appaltatrice dei viaggi, non ha trattenuto alcuna cifra per le spese di anticipo sulle prenotazioni. Si propone al </w:t>
      </w:r>
      <w:r w:rsidR="00DB45D4">
        <w:rPr>
          <w:rFonts w:ascii="Times New Roman" w:hAnsi="Times New Roman" w:cs="Times New Roman"/>
          <w:sz w:val="18"/>
          <w:szCs w:val="18"/>
        </w:rPr>
        <w:t>Consiglio di restituire l’anticipo versato</w:t>
      </w:r>
      <w:r w:rsidR="008A600E" w:rsidRPr="00931DE3">
        <w:rPr>
          <w:rFonts w:ascii="Times New Roman" w:hAnsi="Times New Roman" w:cs="Times New Roman"/>
          <w:sz w:val="18"/>
          <w:szCs w:val="18"/>
        </w:rPr>
        <w:t xml:space="preserve"> alle famiglie, trattenendo una quota simbolica del 20%,</w:t>
      </w:r>
      <w:r w:rsidR="00A549E0">
        <w:rPr>
          <w:rFonts w:ascii="Times New Roman" w:hAnsi="Times New Roman" w:cs="Times New Roman"/>
          <w:sz w:val="18"/>
          <w:szCs w:val="18"/>
        </w:rPr>
        <w:t xml:space="preserve"> </w:t>
      </w:r>
      <w:r w:rsidR="008A600E" w:rsidRPr="00931DE3">
        <w:rPr>
          <w:rFonts w:ascii="Times New Roman" w:hAnsi="Times New Roman" w:cs="Times New Roman"/>
          <w:sz w:val="18"/>
          <w:szCs w:val="18"/>
        </w:rPr>
        <w:t>per dare agli allievi un segnale necessario</w:t>
      </w:r>
      <w:r w:rsidR="00DB45D4">
        <w:rPr>
          <w:rFonts w:ascii="Times New Roman" w:hAnsi="Times New Roman" w:cs="Times New Roman"/>
          <w:sz w:val="18"/>
          <w:szCs w:val="18"/>
        </w:rPr>
        <w:t>, utile a promuovere una riflessione sul</w:t>
      </w:r>
      <w:r w:rsidR="008A600E" w:rsidRPr="00931DE3">
        <w:rPr>
          <w:rFonts w:ascii="Times New Roman" w:hAnsi="Times New Roman" w:cs="Times New Roman"/>
          <w:sz w:val="18"/>
          <w:szCs w:val="18"/>
        </w:rPr>
        <w:t xml:space="preserve"> rispetto </w:t>
      </w:r>
      <w:r w:rsidR="00DB45D4" w:rsidRPr="00931DE3">
        <w:rPr>
          <w:rFonts w:ascii="Times New Roman" w:hAnsi="Times New Roman" w:cs="Times New Roman"/>
          <w:sz w:val="18"/>
          <w:szCs w:val="18"/>
        </w:rPr>
        <w:t xml:space="preserve">degli impegni </w:t>
      </w:r>
      <w:r w:rsidR="00DB45D4">
        <w:rPr>
          <w:rFonts w:ascii="Times New Roman" w:hAnsi="Times New Roman" w:cs="Times New Roman"/>
          <w:sz w:val="18"/>
          <w:szCs w:val="18"/>
        </w:rPr>
        <w:t>presi e sul</w:t>
      </w:r>
      <w:r w:rsidR="008A600E" w:rsidRPr="00931DE3">
        <w:rPr>
          <w:rFonts w:ascii="Times New Roman" w:hAnsi="Times New Roman" w:cs="Times New Roman"/>
          <w:sz w:val="18"/>
          <w:szCs w:val="18"/>
        </w:rPr>
        <w:t xml:space="preserve"> senso di responsabilità.</w:t>
      </w:r>
    </w:p>
    <w:p w:rsidR="008A600E" w:rsidRPr="00931DE3" w:rsidRDefault="008A600E" w:rsidP="004241D3">
      <w:pPr>
        <w:jc w:val="both"/>
        <w:rPr>
          <w:rFonts w:ascii="Times New Roman" w:hAnsi="Times New Roman" w:cs="Times New Roman"/>
          <w:sz w:val="18"/>
          <w:szCs w:val="18"/>
        </w:rPr>
      </w:pPr>
      <w:r w:rsidRPr="00931DE3">
        <w:rPr>
          <w:rFonts w:ascii="Times New Roman" w:hAnsi="Times New Roman" w:cs="Times New Roman"/>
          <w:b/>
          <w:sz w:val="18"/>
          <w:szCs w:val="18"/>
        </w:rPr>
        <w:t>Il Consiglio</w:t>
      </w:r>
      <w:r w:rsidR="00B14D7A" w:rsidRPr="00931DE3">
        <w:rPr>
          <w:rFonts w:ascii="Times New Roman" w:hAnsi="Times New Roman" w:cs="Times New Roman"/>
          <w:b/>
          <w:sz w:val="18"/>
          <w:szCs w:val="18"/>
        </w:rPr>
        <w:t>,</w:t>
      </w:r>
      <w:r w:rsidRPr="00931DE3">
        <w:rPr>
          <w:rFonts w:ascii="Times New Roman" w:hAnsi="Times New Roman" w:cs="Times New Roman"/>
          <w:b/>
          <w:sz w:val="18"/>
          <w:szCs w:val="18"/>
        </w:rPr>
        <w:t xml:space="preserve"> all’unanimità</w:t>
      </w:r>
      <w:r w:rsidR="00B14D7A" w:rsidRPr="00931DE3">
        <w:rPr>
          <w:rFonts w:ascii="Times New Roman" w:hAnsi="Times New Roman" w:cs="Times New Roman"/>
          <w:b/>
          <w:sz w:val="18"/>
          <w:szCs w:val="18"/>
        </w:rPr>
        <w:t>,</w:t>
      </w:r>
      <w:r w:rsidRPr="00931DE3">
        <w:rPr>
          <w:rFonts w:ascii="Times New Roman" w:hAnsi="Times New Roman" w:cs="Times New Roman"/>
          <w:b/>
          <w:sz w:val="18"/>
          <w:szCs w:val="18"/>
        </w:rPr>
        <w:t xml:space="preserve"> approva la restituzione dell</w:t>
      </w:r>
      <w:r w:rsidR="00DB45D4">
        <w:rPr>
          <w:rFonts w:ascii="Times New Roman" w:hAnsi="Times New Roman" w:cs="Times New Roman"/>
          <w:b/>
          <w:sz w:val="18"/>
          <w:szCs w:val="18"/>
        </w:rPr>
        <w:t>’ anticipo v</w:t>
      </w:r>
      <w:r w:rsidRPr="00931DE3">
        <w:rPr>
          <w:rFonts w:ascii="Times New Roman" w:hAnsi="Times New Roman" w:cs="Times New Roman"/>
          <w:b/>
          <w:sz w:val="18"/>
          <w:szCs w:val="18"/>
        </w:rPr>
        <w:t>e</w:t>
      </w:r>
      <w:r w:rsidR="00DB45D4">
        <w:rPr>
          <w:rFonts w:ascii="Times New Roman" w:hAnsi="Times New Roman" w:cs="Times New Roman"/>
          <w:b/>
          <w:sz w:val="18"/>
          <w:szCs w:val="18"/>
        </w:rPr>
        <w:t xml:space="preserve">rsato per la </w:t>
      </w:r>
      <w:r w:rsidRPr="00931DE3">
        <w:rPr>
          <w:rFonts w:ascii="Times New Roman" w:hAnsi="Times New Roman" w:cs="Times New Roman"/>
          <w:b/>
          <w:sz w:val="18"/>
          <w:szCs w:val="18"/>
        </w:rPr>
        <w:t xml:space="preserve"> partecipazione ai viaggi di istruzione, con una trattenuta del 20% sull’importo</w:t>
      </w:r>
      <w:r w:rsidR="00DB45D4">
        <w:rPr>
          <w:rFonts w:ascii="Times New Roman" w:hAnsi="Times New Roman" w:cs="Times New Roman"/>
          <w:b/>
          <w:sz w:val="18"/>
          <w:szCs w:val="18"/>
        </w:rPr>
        <w:t>. Tale quota</w:t>
      </w:r>
      <w:r w:rsidRPr="00931DE3">
        <w:rPr>
          <w:rFonts w:ascii="Times New Roman" w:hAnsi="Times New Roman" w:cs="Times New Roman"/>
          <w:b/>
          <w:sz w:val="18"/>
          <w:szCs w:val="18"/>
        </w:rPr>
        <w:t xml:space="preserve"> </w:t>
      </w:r>
      <w:r w:rsidR="00DB45D4">
        <w:rPr>
          <w:rFonts w:ascii="Times New Roman" w:hAnsi="Times New Roman" w:cs="Times New Roman"/>
          <w:b/>
          <w:sz w:val="18"/>
          <w:szCs w:val="18"/>
        </w:rPr>
        <w:t xml:space="preserve">sarà utilizzata </w:t>
      </w:r>
      <w:r w:rsidR="00B14D7A" w:rsidRPr="00931DE3">
        <w:rPr>
          <w:rFonts w:ascii="Times New Roman" w:hAnsi="Times New Roman" w:cs="Times New Roman"/>
          <w:b/>
          <w:sz w:val="18"/>
          <w:szCs w:val="18"/>
        </w:rPr>
        <w:t>per spese a favore di tutti gli studenti della nostra Istituzione Scolastica</w:t>
      </w:r>
      <w:r w:rsidR="00B14D7A" w:rsidRPr="00931DE3">
        <w:rPr>
          <w:rFonts w:ascii="Times New Roman" w:hAnsi="Times New Roman" w:cs="Times New Roman"/>
          <w:sz w:val="18"/>
          <w:szCs w:val="18"/>
        </w:rPr>
        <w:t>.</w:t>
      </w:r>
    </w:p>
    <w:p w:rsidR="0064295D" w:rsidRPr="00931DE3" w:rsidRDefault="00931DE3" w:rsidP="0064295D">
      <w:pPr>
        <w:jc w:val="center"/>
        <w:rPr>
          <w:rFonts w:ascii="Times New Roman" w:hAnsi="Times New Roman" w:cs="Times New Roman"/>
          <w:b/>
          <w:sz w:val="18"/>
          <w:szCs w:val="18"/>
        </w:rPr>
      </w:pPr>
      <w:r w:rsidRPr="00931DE3">
        <w:rPr>
          <w:rFonts w:ascii="Times New Roman" w:hAnsi="Times New Roman" w:cs="Times New Roman"/>
          <w:b/>
          <w:sz w:val="18"/>
          <w:szCs w:val="18"/>
        </w:rPr>
        <w:t>DELIBERA n.47</w:t>
      </w:r>
    </w:p>
    <w:p w:rsidR="0064295D" w:rsidRDefault="0064295D" w:rsidP="00822E08">
      <w:pPr>
        <w:spacing w:after="0"/>
        <w:rPr>
          <w:rFonts w:ascii="Times New Roman" w:hAnsi="Times New Roman" w:cs="Times New Roman"/>
          <w:sz w:val="18"/>
          <w:szCs w:val="18"/>
        </w:rPr>
      </w:pPr>
      <w:r w:rsidRPr="00931DE3">
        <w:rPr>
          <w:rFonts w:ascii="Times New Roman" w:hAnsi="Times New Roman" w:cs="Times New Roman"/>
          <w:b/>
          <w:sz w:val="18"/>
          <w:szCs w:val="18"/>
        </w:rPr>
        <w:t xml:space="preserve">Sesto punto </w:t>
      </w:r>
      <w:r w:rsidRPr="00931DE3">
        <w:rPr>
          <w:rFonts w:ascii="Times New Roman" w:hAnsi="Times New Roman" w:cs="Times New Roman"/>
          <w:sz w:val="18"/>
          <w:szCs w:val="18"/>
        </w:rPr>
        <w:t>all’ordine</w:t>
      </w:r>
      <w:r w:rsidR="00E578A6" w:rsidRPr="00931DE3">
        <w:rPr>
          <w:rFonts w:ascii="Times New Roman" w:hAnsi="Times New Roman" w:cs="Times New Roman"/>
          <w:sz w:val="18"/>
          <w:szCs w:val="18"/>
        </w:rPr>
        <w:t xml:space="preserve"> </w:t>
      </w:r>
      <w:r w:rsidRPr="00931DE3">
        <w:rPr>
          <w:rFonts w:ascii="Times New Roman" w:hAnsi="Times New Roman" w:cs="Times New Roman"/>
          <w:sz w:val="18"/>
          <w:szCs w:val="18"/>
        </w:rPr>
        <w:t>del giorno</w:t>
      </w:r>
      <w:r w:rsidR="00E578A6" w:rsidRPr="00931DE3">
        <w:rPr>
          <w:rFonts w:ascii="Times New Roman" w:hAnsi="Times New Roman" w:cs="Times New Roman"/>
          <w:sz w:val="18"/>
          <w:szCs w:val="18"/>
        </w:rPr>
        <w:t xml:space="preserve"> </w:t>
      </w:r>
      <w:r w:rsidR="00010FA7" w:rsidRPr="00931DE3">
        <w:rPr>
          <w:rFonts w:ascii="Times New Roman" w:hAnsi="Times New Roman" w:cs="Times New Roman"/>
          <w:b/>
          <w:sz w:val="18"/>
          <w:szCs w:val="18"/>
        </w:rPr>
        <w:t xml:space="preserve">Relazione del Dirigente scolastico art.25 del </w:t>
      </w:r>
      <w:proofErr w:type="spellStart"/>
      <w:r w:rsidR="00010FA7" w:rsidRPr="00931DE3">
        <w:rPr>
          <w:rFonts w:ascii="Times New Roman" w:hAnsi="Times New Roman" w:cs="Times New Roman"/>
          <w:b/>
          <w:sz w:val="18"/>
          <w:szCs w:val="18"/>
        </w:rPr>
        <w:t>D.Lgs.</w:t>
      </w:r>
      <w:proofErr w:type="spellEnd"/>
      <w:r w:rsidR="00010FA7" w:rsidRPr="00931DE3">
        <w:rPr>
          <w:rFonts w:ascii="Times New Roman" w:hAnsi="Times New Roman" w:cs="Times New Roman"/>
          <w:b/>
          <w:sz w:val="18"/>
          <w:szCs w:val="18"/>
        </w:rPr>
        <w:t xml:space="preserve"> 165/2001; </w:t>
      </w:r>
      <w:r w:rsidR="004C75ED" w:rsidRPr="00931DE3">
        <w:rPr>
          <w:rFonts w:ascii="Times New Roman" w:hAnsi="Times New Roman" w:cs="Times New Roman"/>
          <w:b/>
          <w:sz w:val="18"/>
          <w:szCs w:val="18"/>
        </w:rPr>
        <w:t xml:space="preserve"> </w:t>
      </w:r>
      <w:r w:rsidR="00822E08" w:rsidRPr="00822E08">
        <w:rPr>
          <w:rFonts w:ascii="Times New Roman" w:hAnsi="Times New Roman" w:cs="Times New Roman"/>
          <w:sz w:val="18"/>
          <w:szCs w:val="18"/>
        </w:rPr>
        <w:t>Stato di attuazione del programma annuale</w:t>
      </w:r>
      <w:r w:rsidR="00822E08">
        <w:rPr>
          <w:rFonts w:ascii="Times New Roman" w:hAnsi="Times New Roman" w:cs="Times New Roman"/>
          <w:sz w:val="18"/>
          <w:szCs w:val="18"/>
        </w:rPr>
        <w:t>.</w:t>
      </w:r>
    </w:p>
    <w:p w:rsidR="00822E08" w:rsidRDefault="00822E08" w:rsidP="00822E08">
      <w:pPr>
        <w:spacing w:after="0"/>
        <w:rPr>
          <w:rFonts w:ascii="Times New Roman" w:hAnsi="Times New Roman" w:cs="Times New Roman"/>
          <w:sz w:val="18"/>
          <w:szCs w:val="18"/>
        </w:rPr>
      </w:pPr>
      <w:r>
        <w:rPr>
          <w:rFonts w:ascii="Times New Roman" w:hAnsi="Times New Roman" w:cs="Times New Roman"/>
          <w:sz w:val="18"/>
          <w:szCs w:val="18"/>
        </w:rPr>
        <w:t>Prende la parola il DS che espone la relazione di seguito riportata.</w:t>
      </w:r>
    </w:p>
    <w:p w:rsidR="00822E08" w:rsidRPr="00822E08" w:rsidRDefault="00822E08" w:rsidP="00822E08">
      <w:pPr>
        <w:spacing w:after="0"/>
        <w:rPr>
          <w:rFonts w:ascii="Times New Roman" w:hAnsi="Times New Roman" w:cs="Times New Roman"/>
          <w:i/>
          <w:sz w:val="18"/>
          <w:szCs w:val="18"/>
        </w:rPr>
      </w:pPr>
    </w:p>
    <w:p w:rsidR="00822E08" w:rsidRPr="00822E08" w:rsidRDefault="00822E08" w:rsidP="00822E08">
      <w:pPr>
        <w:spacing w:after="0"/>
        <w:jc w:val="center"/>
        <w:rPr>
          <w:rFonts w:ascii="Times New Roman" w:hAnsi="Times New Roman"/>
          <w:b/>
          <w:sz w:val="16"/>
          <w:szCs w:val="16"/>
        </w:rPr>
      </w:pPr>
      <w:r w:rsidRPr="00822E08">
        <w:rPr>
          <w:rFonts w:ascii="Times New Roman" w:hAnsi="Times New Roman"/>
          <w:b/>
          <w:sz w:val="16"/>
          <w:szCs w:val="16"/>
        </w:rPr>
        <w:t>Relazione del Dirigente Scolastico</w:t>
      </w:r>
    </w:p>
    <w:p w:rsidR="00822E08" w:rsidRPr="00822E08" w:rsidRDefault="00822E08" w:rsidP="00822E08">
      <w:pPr>
        <w:spacing w:after="0"/>
        <w:jc w:val="center"/>
        <w:rPr>
          <w:rFonts w:ascii="Times New Roman" w:hAnsi="Times New Roman"/>
          <w:sz w:val="16"/>
          <w:szCs w:val="16"/>
        </w:rPr>
      </w:pPr>
      <w:r w:rsidRPr="00822E08">
        <w:rPr>
          <w:rFonts w:ascii="Times New Roman" w:hAnsi="Times New Roman"/>
          <w:sz w:val="16"/>
          <w:szCs w:val="16"/>
        </w:rPr>
        <w:t>Stato di attuazione del programma annuale</w:t>
      </w:r>
    </w:p>
    <w:p w:rsidR="00822E08" w:rsidRPr="00822E08" w:rsidRDefault="00822E08" w:rsidP="00822E08">
      <w:pPr>
        <w:spacing w:after="0"/>
        <w:jc w:val="center"/>
        <w:rPr>
          <w:rFonts w:ascii="Times New Roman" w:hAnsi="Times New Roman"/>
          <w:sz w:val="16"/>
          <w:szCs w:val="16"/>
        </w:rPr>
      </w:pPr>
      <w:r w:rsidRPr="00822E08">
        <w:rPr>
          <w:rFonts w:ascii="Times New Roman" w:hAnsi="Times New Roman"/>
          <w:sz w:val="16"/>
          <w:szCs w:val="16"/>
        </w:rPr>
        <w:t>13 luglio 2018</w:t>
      </w:r>
    </w:p>
    <w:p w:rsidR="00822E08" w:rsidRPr="00822E08" w:rsidRDefault="00822E08" w:rsidP="00822E08">
      <w:pPr>
        <w:jc w:val="both"/>
        <w:rPr>
          <w:rFonts w:ascii="Times New Roman" w:hAnsi="Times New Roman"/>
          <w:b/>
          <w:sz w:val="16"/>
          <w:szCs w:val="16"/>
        </w:rPr>
      </w:pPr>
      <w:r w:rsidRPr="00822E08">
        <w:rPr>
          <w:rFonts w:ascii="Times New Roman" w:hAnsi="Times New Roman"/>
          <w:b/>
          <w:sz w:val="16"/>
          <w:szCs w:val="16"/>
        </w:rPr>
        <w:t>PREMESSA</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t>La presente relazione è elaborata ai sensi dell’art. 25 comma 6 del D.L.vo 165/2001, che testualmente prevede: “</w:t>
      </w:r>
      <w:r w:rsidRPr="00822E08">
        <w:rPr>
          <w:rFonts w:ascii="Times New Roman" w:hAnsi="Times New Roman"/>
          <w:i/>
          <w:sz w:val="16"/>
          <w:szCs w:val="16"/>
        </w:rPr>
        <w:t>il dirigente presenta periodicamente al consiglio di circolo o al consiglio di istituto motivata relazione sulla direzione e il coordinamento dell'attività formativa, organizzativa e amministrativa al fine di garantire la più ampia informazione e un efficace raccordo per l'esercizio delle competenze degli organi della istituzione scolastica”</w:t>
      </w:r>
      <w:r w:rsidRPr="00822E08">
        <w:rPr>
          <w:rFonts w:ascii="Times New Roman" w:hAnsi="Times New Roman"/>
          <w:sz w:val="16"/>
          <w:szCs w:val="16"/>
        </w:rPr>
        <w:t xml:space="preserve">. </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t xml:space="preserve">Una delle esigenze da cui essa nasce è quella di armonizzare l’anno finanziario con l’anno scolastico e consente al dirigente scolastico di fare il punto della situazione attuativa e finanziaria di ogni attività/progetto e di avere ed offrire una visione generale di quello che è stato fatto e di quello che sarà possibile fare nel successivo anno scolastico. In altre parole è una prima valutazione delle spese sostenute e dei “costi” dell’organizzazione. Questo documento di verifica è la sintesi di quanto già esaminato e valutato nelle riunioni a livello di Consigli di classe, di Collegio dei docenti e di Consiglio d’Istituto, nelle quali sono state prese in esame le attività svolte, si sono adottate le delibere di accordi di rete, di impegni finanziari, di nuovi progetti e assetti organizzativi che vanno a definire gradualmente il nuovo piano dell’offerta formativa. </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t>La realizzazione e la verifica puntuale del PTOF e del Programma annuale, coordinata dal Dirigente Scolastico, è stata seguita e sostenuta dai docenti incaricati di svolgere le funzioni strumentali, dai responsabili di plesso, dai responsabili di progetti e attività e dai componenti delle varie commissioni di lavoro.</w:t>
      </w:r>
    </w:p>
    <w:p w:rsidR="00822E08" w:rsidRPr="00822E08" w:rsidRDefault="00822E08" w:rsidP="00822E08">
      <w:pPr>
        <w:jc w:val="both"/>
        <w:rPr>
          <w:rFonts w:ascii="Times New Roman" w:hAnsi="Times New Roman"/>
          <w:b/>
          <w:caps/>
          <w:sz w:val="16"/>
          <w:szCs w:val="16"/>
        </w:rPr>
      </w:pPr>
      <w:r w:rsidRPr="00822E08">
        <w:rPr>
          <w:rFonts w:ascii="Times New Roman" w:hAnsi="Times New Roman"/>
          <w:b/>
          <w:caps/>
          <w:sz w:val="16"/>
          <w:szCs w:val="16"/>
        </w:rPr>
        <w:t>Direzione e coordinamento dell’attività organizzativa</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t xml:space="preserve">La funzione di direzione e coordinamento dell’attività organizzativa è stata svolta nella convinzione che la scuola, per essere efficace, deve essere capace di socializzare l’esperienza dei singoli attraverso una componente direzionale imperniata non solo sul dirigente, ma anche su ruoli intermedi chiamati a coordinare le funzioni dei vari momenti della vita collettiva. </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t xml:space="preserve">Oggi, la complessità della scuola autonoma necessita sempre più di una leadership partecipata. L’attività organizzativa, dunque, ha impegnato più docenti, ciascuno con specifiche deleghe, coordinati dal dirigente che, pur attribuendo funzioni e compiti, resta l’unico responsabile dei risultati che la scuola consegue in termini di efficacia e di efficienza. </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t xml:space="preserve">Nell’assegnazione dei docenti alle classi e alle attività si è tenuto conto delle competenze personali, delle esperienze pregresse, della disponibilità di ciascun docente, della continuità degli interventi formativi. </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t xml:space="preserve">Sono state individuate dal Collegio dei docenti le funzioni strumentali alla realizzazione del Piano dell’offerta formativa, che sono state assegnate a insegnanti competenti e motivati, affiancati da nuclei di supporto come nel caso dell’ASL, o della ricerca e innovazione. </w:t>
      </w:r>
    </w:p>
    <w:p w:rsidR="00822E08" w:rsidRPr="00822E08" w:rsidRDefault="00822E08" w:rsidP="00822E08">
      <w:pPr>
        <w:spacing w:after="60" w:line="360" w:lineRule="auto"/>
        <w:jc w:val="both"/>
        <w:rPr>
          <w:rFonts w:ascii="Times New Roman" w:hAnsi="Times New Roman"/>
          <w:sz w:val="16"/>
          <w:szCs w:val="16"/>
        </w:rPr>
      </w:pPr>
      <w:r w:rsidRPr="00822E08">
        <w:rPr>
          <w:rFonts w:ascii="Times New Roman" w:hAnsi="Times New Roman"/>
          <w:sz w:val="16"/>
          <w:szCs w:val="16"/>
        </w:rPr>
        <w:lastRenderedPageBreak/>
        <w:t>Di seguito si riporta lo schema organizzativo adottato.</w:t>
      </w:r>
    </w:p>
    <w:p w:rsidR="00822E08" w:rsidRPr="00822E08" w:rsidRDefault="00822E08" w:rsidP="00822E08">
      <w:pPr>
        <w:spacing w:after="120" w:line="360" w:lineRule="auto"/>
        <w:jc w:val="center"/>
        <w:rPr>
          <w:rFonts w:ascii="Times New Roman" w:hAnsi="Times New Roman"/>
          <w:sz w:val="16"/>
          <w:szCs w:val="16"/>
        </w:rPr>
      </w:pPr>
      <w:r w:rsidRPr="00822E08">
        <w:rPr>
          <w:rFonts w:ascii="Times New Roman" w:hAnsi="Times New Roman"/>
          <w:sz w:val="16"/>
          <w:szCs w:val="16"/>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125.65pt" o:ole="">
            <v:imagedata r:id="rId16" o:title=""/>
          </v:shape>
          <o:OLEObject Type="Embed" ProgID="PowerPoint.Slide.12" ShapeID="_x0000_i1025" DrawAspect="Content" ObjectID="_1593944076" r:id="rId17"/>
        </w:objec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Sono stati designati i docenti coordinatori dei Consigli di classe e responsabili dei Dipartimenti.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Nell’assegnazione dei compiti al personale amministrativo e ai collaboratori scolastici si è tenuto conto delle specifiche attitudini ed esperienze nel rispetto delle indicazioni e dei criteri fissati dalla Contrattazione integrativa di Istituto, che ha regolamentato anche le modalità di assegnazione di incarichi specifici e di attività a carico del Fondo dell’istituzione scolastica.</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L’attività amministrativa è stata coordinata dal Direttore </w:t>
      </w:r>
      <w:proofErr w:type="spellStart"/>
      <w:r w:rsidRPr="00822E08">
        <w:rPr>
          <w:rFonts w:ascii="Times New Roman" w:hAnsi="Times New Roman"/>
          <w:sz w:val="16"/>
          <w:szCs w:val="16"/>
        </w:rPr>
        <w:t>s.g.a.</w:t>
      </w:r>
      <w:proofErr w:type="spellEnd"/>
      <w:r w:rsidRPr="00822E08">
        <w:rPr>
          <w:rFonts w:ascii="Times New Roman" w:hAnsi="Times New Roman"/>
          <w:sz w:val="16"/>
          <w:szCs w:val="16"/>
        </w:rPr>
        <w:t xml:space="preserve"> sulla base delle direttive impartite a inizio anno scolastico e si è svolta regolarmente, nel rispetto delle procedure concordate e delle scadenze previste per i vari adempimenti. Si sottolinea che nel corrente anno scolastico sono subentrati tre nuovi assistenti amministrativi che hanno avuto bisogno di un periodo di affiancamento prima di acquisire piena autonomia operativa.</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Il Programma annuale 2018 è stato approvato dal Consiglio di Istituto nei termini previsti dalla norma ed è stato visionato dai Revisori dei conti a fine giugno. Per quanto riguarda il Conto Consuntivo, il Collegio dei Revisori ha espresso parere favorevole all’approvazione da parte del Consiglio d’Istituto. </w:t>
      </w:r>
    </w:p>
    <w:p w:rsidR="00822E08" w:rsidRPr="00822E08" w:rsidRDefault="00822E08" w:rsidP="00822E08">
      <w:pPr>
        <w:jc w:val="both"/>
        <w:rPr>
          <w:rFonts w:ascii="Times New Roman" w:hAnsi="Times New Roman"/>
          <w:b/>
          <w:sz w:val="16"/>
          <w:szCs w:val="16"/>
        </w:rPr>
      </w:pPr>
      <w:r w:rsidRPr="00822E08">
        <w:rPr>
          <w:rFonts w:ascii="Times New Roman" w:hAnsi="Times New Roman"/>
          <w:b/>
          <w:sz w:val="16"/>
          <w:szCs w:val="16"/>
        </w:rPr>
        <w:t>PRIORITA’ E TRAGUARDI DEL RAV</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La vision della scuola, di frequente dichiarata sia in occasioni ufficiali sia informali, è: sostenere i ragazzi nella ricerca della felicità. Fare quello per cui si è portati, consapevoli del contesto e liberi, poiché autonomi nel pensiero, può contribuire alla realizzazione della vision. Una maggiore conoscenza di sé, delle personali attitudini, un clima sereno ed accogliente, una comunità stimolante, gratificano e favoriscono un efficace approccio allo studio e un migliore rendimento.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La Scuola, nel perseguire il miglioramento degli esiti degli studenti, sia in itinere, sia in un’ottica prospettica di miglioramento dei percorsi di studio universitari, ha promosso attività, iniziative formative e progettuali, stipulato convenzioni, collaborato con Enti e associazioni, condiviso percorsi ASL con aziende, in continuità, quando possibile, con quanto attuato lo scorso anno.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La riduzione del numero di ore di potenziamento e il parallelo incremento di cattedre con un maggior numero di ore d’insegnamento, hanno reso più difficile la gestione delle risorse umane e professionali. Sicuramente la flessibilità formativa e, soprattutto, l’agilità organizzativa dello scorso anno, si sono ridotte perché è aumentato il carico di lavoro di ciascun docente curricolare che, non avendo più quegli spazi di libertà progettuale consentiti dal potenziamento, ha dato priorità alle attività didattiche propriamente dette.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b/>
          <w:sz w:val="16"/>
          <w:szCs w:val="16"/>
        </w:rPr>
        <w:t>Rapporti scuola-famiglia</w:t>
      </w:r>
      <w:r w:rsidRPr="00822E08">
        <w:rPr>
          <w:rFonts w:ascii="Times New Roman" w:hAnsi="Times New Roman"/>
          <w:sz w:val="16"/>
          <w:szCs w:val="16"/>
        </w:rPr>
        <w:t>. La vivacità formativa comunque non è venuta meno e si è puntato su un maggior senso di responsabilità dei ragazzi, un’azione didattica più personalizzata e un maggior coinvolgimento delle famiglie.</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Oltre agli istituzionali incontri scuola-famiglia, infatti, è stata fornita ai genitori l’opportunità di verificare gli esiti dei ragazzi attraverso l’accesso diretto al registro elettronico, con possibilità di verificare presenza e valutazioni.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Inoltre si è data l’opportunità, a genitori ed allievi, di partecipare, insieme ai docenti, ad un percorso formativo inerente ai BES, tenuto da esperti dell’Università di Salerno, al fine di consolidare rapporti e condividere problematiche ed interessi.</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Nel periodo maggio-giugno, è stato attivato uno sportello di ascolto frequentato principalmente dagli allievi del biennio del liceo e dell’ITIS di </w:t>
      </w:r>
      <w:proofErr w:type="spellStart"/>
      <w:r w:rsidRPr="00822E08">
        <w:rPr>
          <w:rFonts w:ascii="Times New Roman" w:hAnsi="Times New Roman"/>
          <w:sz w:val="16"/>
          <w:szCs w:val="16"/>
        </w:rPr>
        <w:t>Montella</w:t>
      </w:r>
      <w:proofErr w:type="spellEnd"/>
      <w:r w:rsidRPr="00822E08">
        <w:rPr>
          <w:rFonts w:ascii="Times New Roman" w:hAnsi="Times New Roman"/>
          <w:sz w:val="16"/>
          <w:szCs w:val="16"/>
        </w:rPr>
        <w:t>. L’esperta si è resa disponibile anche per colloqui con alcuni genitori. In generale ha riscontrato criticità in merito al livello di autostima e alle capacità di orientamento autonomo.</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b/>
          <w:sz w:val="16"/>
          <w:szCs w:val="16"/>
        </w:rPr>
        <w:t>Rapporti scuola-territorio</w:t>
      </w:r>
      <w:r w:rsidRPr="00822E08">
        <w:rPr>
          <w:rFonts w:ascii="Times New Roman" w:hAnsi="Times New Roman"/>
          <w:sz w:val="16"/>
          <w:szCs w:val="16"/>
        </w:rPr>
        <w:t>. Da sempre promotrice di iniziative, la scuola, sia attraverso attività progettuali, sia attraverso le assemblee,  ha favorito un’osmosi culturale con Enti, associazioni del territorio, imprenditori, esperti, ordini professionali. La formazione umana e culturale di ciascun allievo si costruisce con l’azione sinergica del contesto che riesce a modellare vari aspetti e creare un’armonia di competenze.</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Numerose sono state le convenzioni stipulate per condividere le attività di ASL, ma anche per i moduli del progetto PON FSE per la prevenzione dell’abbandono e della dispersione scolastica, indirizzati agli allievi dei percorsi ITIS-IPIA. Per questi allievi, in particolare per il biennio, laddove è </w:t>
      </w:r>
      <w:r w:rsidRPr="00822E08">
        <w:rPr>
          <w:rFonts w:ascii="Times New Roman" w:hAnsi="Times New Roman"/>
          <w:sz w:val="16"/>
          <w:szCs w:val="16"/>
        </w:rPr>
        <w:lastRenderedPageBreak/>
        <w:t xml:space="preserve">più marcata l’esigenza di un recupero di carenze cognitive e relazionali, è stata realizzata un’azione mirata, in sinergia con risorse umane rese disponibili dal Consorzio dei Servizi Civili dell’Alta Irpinia, di affiancamento didattico curricolare e valorizzazione del cooperative </w:t>
      </w:r>
      <w:proofErr w:type="spellStart"/>
      <w:r w:rsidRPr="00822E08">
        <w:rPr>
          <w:rFonts w:ascii="Times New Roman" w:hAnsi="Times New Roman"/>
          <w:sz w:val="16"/>
          <w:szCs w:val="16"/>
        </w:rPr>
        <w:t>learning</w:t>
      </w:r>
      <w:proofErr w:type="spellEnd"/>
      <w:r w:rsidRPr="00822E08">
        <w:rPr>
          <w:rFonts w:ascii="Times New Roman" w:hAnsi="Times New Roman"/>
          <w:sz w:val="16"/>
          <w:szCs w:val="16"/>
        </w:rPr>
        <w:t xml:space="preserve">.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L’IISS “R. d’Aquino”, nel corrente anno, in qualità di socio fondatore, ha contribuito alla nascita dell’ITS “Antonio Bruno”, con sede a </w:t>
      </w:r>
      <w:proofErr w:type="spellStart"/>
      <w:r w:rsidRPr="00822E08">
        <w:rPr>
          <w:rFonts w:ascii="Times New Roman" w:hAnsi="Times New Roman"/>
          <w:sz w:val="16"/>
          <w:szCs w:val="16"/>
        </w:rPr>
        <w:t>Grottaminarda</w:t>
      </w:r>
      <w:proofErr w:type="spellEnd"/>
      <w:r w:rsidRPr="00822E08">
        <w:rPr>
          <w:rFonts w:ascii="Times New Roman" w:hAnsi="Times New Roman"/>
          <w:sz w:val="16"/>
          <w:szCs w:val="16"/>
        </w:rPr>
        <w:t>. Quest’Istituto rappresenta un tratto di collegamento importantissimo tra scuola e aziende. Potrà accogliere, già dal prossimo anno, allievi motivati degli istituti tecnici, formandoli e inserendoli nel mondo del lavoro.</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b/>
          <w:sz w:val="16"/>
          <w:szCs w:val="16"/>
        </w:rPr>
        <w:t>Progetti e attività</w:t>
      </w:r>
      <w:r w:rsidRPr="00822E08">
        <w:rPr>
          <w:rFonts w:ascii="Times New Roman" w:hAnsi="Times New Roman"/>
          <w:sz w:val="16"/>
          <w:szCs w:val="16"/>
        </w:rPr>
        <w:t xml:space="preserve">. In continuità con l’offerta formativa dello scorso anno, in coerenza con il piano di miglioramento e il RAV, le attività e i progetti presenti nel programma annuale hanno promosso l’orientamento in ingresso (modulo zero, open </w:t>
      </w:r>
      <w:proofErr w:type="spellStart"/>
      <w:r w:rsidRPr="00822E08">
        <w:rPr>
          <w:rFonts w:ascii="Times New Roman" w:hAnsi="Times New Roman"/>
          <w:sz w:val="16"/>
          <w:szCs w:val="16"/>
        </w:rPr>
        <w:t>day</w:t>
      </w:r>
      <w:proofErr w:type="spellEnd"/>
      <w:r w:rsidRPr="00822E08">
        <w:rPr>
          <w:rFonts w:ascii="Times New Roman" w:hAnsi="Times New Roman"/>
          <w:sz w:val="16"/>
          <w:szCs w:val="16"/>
        </w:rPr>
        <w:t xml:space="preserve">) e in uscita, incontri per la valorizzazione del contesto territoriale e lo sviluppo della consapevolezza culturale, iniziative tese alla promozione delle competenze di cittadinanza e legalità.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Sono state curate sia la valorizzazione delle eccellenze, con partecipazione a competizioni (Gare sportive, concorsi musicali, giochi matematici, scacchi, </w:t>
      </w:r>
      <w:proofErr w:type="spellStart"/>
      <w:r w:rsidRPr="00822E08">
        <w:rPr>
          <w:rFonts w:ascii="Times New Roman" w:hAnsi="Times New Roman"/>
          <w:sz w:val="16"/>
          <w:szCs w:val="16"/>
        </w:rPr>
        <w:t>efset</w:t>
      </w:r>
      <w:proofErr w:type="spellEnd"/>
      <w:r w:rsidRPr="00822E08">
        <w:rPr>
          <w:rFonts w:ascii="Times New Roman" w:hAnsi="Times New Roman"/>
          <w:sz w:val="16"/>
          <w:szCs w:val="16"/>
        </w:rPr>
        <w:t xml:space="preserve"> MIUR, </w:t>
      </w:r>
      <w:proofErr w:type="spellStart"/>
      <w:r w:rsidRPr="00822E08">
        <w:rPr>
          <w:rFonts w:ascii="Times New Roman" w:hAnsi="Times New Roman"/>
          <w:sz w:val="16"/>
          <w:szCs w:val="16"/>
        </w:rPr>
        <w:t>ecc…</w:t>
      </w:r>
      <w:proofErr w:type="spellEnd"/>
      <w:r w:rsidRPr="00822E08">
        <w:rPr>
          <w:rFonts w:ascii="Times New Roman" w:hAnsi="Times New Roman"/>
          <w:sz w:val="16"/>
          <w:szCs w:val="16"/>
        </w:rPr>
        <w:t xml:space="preserve">) e acquisizione di certificazioni (Inglese B1 – B2), sia l’inclusione, con appositi progetti (Orto biologico, progetto di vita in collaborazione con la scuola dell’infanzia di </w:t>
      </w:r>
      <w:proofErr w:type="spellStart"/>
      <w:r w:rsidRPr="00822E08">
        <w:rPr>
          <w:rFonts w:ascii="Times New Roman" w:hAnsi="Times New Roman"/>
          <w:sz w:val="16"/>
          <w:szCs w:val="16"/>
        </w:rPr>
        <w:t>Nusco</w:t>
      </w:r>
      <w:proofErr w:type="spellEnd"/>
      <w:r w:rsidRPr="00822E08">
        <w:rPr>
          <w:rFonts w:ascii="Times New Roman" w:hAnsi="Times New Roman"/>
          <w:sz w:val="16"/>
          <w:szCs w:val="16"/>
        </w:rPr>
        <w:t xml:space="preserve">). Gli allievi diversamente abili sono altresì intervenuti in tutte le numerose iniziative promosse dalla scuola, apportando sempre un contributo personale, di grande valore umano e sociale (open </w:t>
      </w:r>
      <w:proofErr w:type="spellStart"/>
      <w:r w:rsidRPr="00822E08">
        <w:rPr>
          <w:rFonts w:ascii="Times New Roman" w:hAnsi="Times New Roman"/>
          <w:sz w:val="16"/>
          <w:szCs w:val="16"/>
        </w:rPr>
        <w:t>day</w:t>
      </w:r>
      <w:proofErr w:type="spellEnd"/>
      <w:r w:rsidRPr="00822E08">
        <w:rPr>
          <w:rFonts w:ascii="Times New Roman" w:hAnsi="Times New Roman"/>
          <w:sz w:val="16"/>
          <w:szCs w:val="16"/>
        </w:rPr>
        <w:t>, le due culture: incontro con l’</w:t>
      </w:r>
      <w:proofErr w:type="spellStart"/>
      <w:r w:rsidRPr="00822E08">
        <w:rPr>
          <w:rFonts w:ascii="Times New Roman" w:hAnsi="Times New Roman"/>
          <w:sz w:val="16"/>
          <w:szCs w:val="16"/>
        </w:rPr>
        <w:t>autore…</w:t>
      </w:r>
      <w:proofErr w:type="spellEnd"/>
      <w:r w:rsidRPr="00822E08">
        <w:rPr>
          <w:rFonts w:ascii="Times New Roman" w:hAnsi="Times New Roman"/>
          <w:sz w:val="16"/>
          <w:szCs w:val="16"/>
        </w:rPr>
        <w:t>).</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Numerosi progetti hanno visto il coinvolgimento trasversale di tutta la comunità scolastica, studenti, docenti, famiglie, ATA, oltre che la partecipazione di esperti, Enti e associazioni. In tal senso la scuola è stata aperta e dinamica, propositiva e centro di riferimento culturale di un territorio che vive un impoverimento economico e sociale (dati Invalsi) e un forte calo demografico.</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Particolarmente impegnativo e coinvolgente è stato il “ Musical” Rinaldo opera rock che ha dato ampia visibilità al liceo musicale.</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Sta per terminare anche l’intervento PON - FESR inerente alla realizzazione del laboratorio musicale.</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Sono stati attuati tutti i moduli PON FSE per la prevenzione dell’abbandono e della dispersione scolastica, indirizzati agli allievi dei percorsi ITIS-IPIA.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Sono stati autorizzati e acquisiti in bilancio i finanziamenti FESR per la realizzazione di due laboratori, uno di inglese nella sede centrale di </w:t>
      </w:r>
      <w:proofErr w:type="spellStart"/>
      <w:r w:rsidRPr="00822E08">
        <w:rPr>
          <w:rFonts w:ascii="Times New Roman" w:hAnsi="Times New Roman"/>
          <w:sz w:val="16"/>
          <w:szCs w:val="16"/>
        </w:rPr>
        <w:t>Montella</w:t>
      </w:r>
      <w:proofErr w:type="spellEnd"/>
      <w:r w:rsidRPr="00822E08">
        <w:rPr>
          <w:rFonts w:ascii="Times New Roman" w:hAnsi="Times New Roman"/>
          <w:sz w:val="16"/>
          <w:szCs w:val="16"/>
        </w:rPr>
        <w:t xml:space="preserve"> e l’altro, specifico di settore, per la sede ITIS di Bagnoli.</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Sono stati autorizzati e acquisiti in bilancio i finanziamenti FSE - Competenze di base per il progetto “Più competenti più responsabili” (codice progetto 10.2.2A-FSEPON-CA-2017-326) e FSE - Potenziamento dell'educazione al patrimonio culturale, artistico, paesaggistico per il progetto “</w:t>
      </w:r>
      <w:proofErr w:type="spellStart"/>
      <w:r w:rsidRPr="00822E08">
        <w:rPr>
          <w:rFonts w:ascii="Times New Roman" w:hAnsi="Times New Roman"/>
          <w:sz w:val="16"/>
          <w:szCs w:val="16"/>
        </w:rPr>
        <w:t>Montella</w:t>
      </w:r>
      <w:proofErr w:type="spellEnd"/>
      <w:r w:rsidRPr="00822E08">
        <w:rPr>
          <w:rFonts w:ascii="Times New Roman" w:hAnsi="Times New Roman"/>
          <w:sz w:val="16"/>
          <w:szCs w:val="16"/>
        </w:rPr>
        <w:t xml:space="preserve"> e </w:t>
      </w:r>
      <w:proofErr w:type="spellStart"/>
      <w:r w:rsidRPr="00822E08">
        <w:rPr>
          <w:rFonts w:ascii="Times New Roman" w:hAnsi="Times New Roman"/>
          <w:sz w:val="16"/>
          <w:szCs w:val="16"/>
        </w:rPr>
        <w:t>Nusco</w:t>
      </w:r>
      <w:proofErr w:type="spellEnd"/>
      <w:r w:rsidRPr="00822E08">
        <w:rPr>
          <w:rFonts w:ascii="Times New Roman" w:hAnsi="Times New Roman"/>
          <w:sz w:val="16"/>
          <w:szCs w:val="16"/>
        </w:rPr>
        <w:t>, Terra di Castelli” (codice progetto 10.2.5A-FSEPON-CA-2018-252). Le attività saranno realizzate nel prossimo anno scolastico.</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Sono stati attuati gli interventi per la formazione professionale (</w:t>
      </w:r>
      <w:proofErr w:type="spellStart"/>
      <w:r w:rsidRPr="00822E08">
        <w:rPr>
          <w:rFonts w:ascii="Times New Roman" w:hAnsi="Times New Roman"/>
          <w:sz w:val="16"/>
          <w:szCs w:val="16"/>
        </w:rPr>
        <w:t>IeFP</w:t>
      </w:r>
      <w:proofErr w:type="spellEnd"/>
      <w:r w:rsidRPr="00822E08">
        <w:rPr>
          <w:rFonts w:ascii="Times New Roman" w:hAnsi="Times New Roman"/>
          <w:sz w:val="16"/>
          <w:szCs w:val="16"/>
        </w:rPr>
        <w:t xml:space="preserve">) e sono stati svolti anche gli esami finali.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I 27 progetti di alternanza scuola-lavoro, sviluppati nelle classi del triennio, hanno coinvolto Enti pubblici, aziende, ordini professionali (Università di Salerno, Conservatorio, HTT, ACCA software, </w:t>
      </w:r>
      <w:proofErr w:type="spellStart"/>
      <w:r w:rsidRPr="00822E08">
        <w:rPr>
          <w:rFonts w:ascii="Times New Roman" w:hAnsi="Times New Roman"/>
          <w:sz w:val="16"/>
          <w:szCs w:val="16"/>
        </w:rPr>
        <w:t>Altergon</w:t>
      </w:r>
      <w:proofErr w:type="spellEnd"/>
      <w:r w:rsidRPr="00822E08">
        <w:rPr>
          <w:rFonts w:ascii="Times New Roman" w:hAnsi="Times New Roman"/>
          <w:sz w:val="16"/>
          <w:szCs w:val="16"/>
        </w:rPr>
        <w:t xml:space="preserve">, </w:t>
      </w:r>
      <w:proofErr w:type="spellStart"/>
      <w:r w:rsidRPr="00822E08">
        <w:rPr>
          <w:rFonts w:ascii="Times New Roman" w:hAnsi="Times New Roman"/>
          <w:sz w:val="16"/>
          <w:szCs w:val="16"/>
        </w:rPr>
        <w:t>Eurogema</w:t>
      </w:r>
      <w:proofErr w:type="spellEnd"/>
      <w:r w:rsidRPr="00822E08">
        <w:rPr>
          <w:rFonts w:ascii="Times New Roman" w:hAnsi="Times New Roman"/>
          <w:sz w:val="16"/>
          <w:szCs w:val="16"/>
        </w:rPr>
        <w:t xml:space="preserve">, COMEC, </w:t>
      </w:r>
      <w:proofErr w:type="spellStart"/>
      <w:r w:rsidRPr="00822E08">
        <w:rPr>
          <w:rFonts w:ascii="Times New Roman" w:hAnsi="Times New Roman"/>
          <w:sz w:val="16"/>
          <w:szCs w:val="16"/>
        </w:rPr>
        <w:t>Prodal</w:t>
      </w:r>
      <w:proofErr w:type="spellEnd"/>
      <w:r w:rsidRPr="00822E08">
        <w:rPr>
          <w:rFonts w:ascii="Times New Roman" w:hAnsi="Times New Roman"/>
          <w:sz w:val="16"/>
          <w:szCs w:val="16"/>
        </w:rPr>
        <w:t>, EBI, Istituto Comprensivo “</w:t>
      </w:r>
      <w:proofErr w:type="spellStart"/>
      <w:r w:rsidRPr="00822E08">
        <w:rPr>
          <w:rFonts w:ascii="Times New Roman" w:hAnsi="Times New Roman"/>
          <w:sz w:val="16"/>
          <w:szCs w:val="16"/>
        </w:rPr>
        <w:t>Palatucci</w:t>
      </w:r>
      <w:proofErr w:type="spellEnd"/>
      <w:r w:rsidRPr="00822E08">
        <w:rPr>
          <w:rFonts w:ascii="Times New Roman" w:hAnsi="Times New Roman"/>
          <w:sz w:val="16"/>
          <w:szCs w:val="16"/>
        </w:rPr>
        <w:t xml:space="preserve">”, ordine dei commercialisti, ordine degli architetti, ordine degli avvocati, FAI, Proloco di </w:t>
      </w:r>
      <w:proofErr w:type="spellStart"/>
      <w:r w:rsidRPr="00822E08">
        <w:rPr>
          <w:rFonts w:ascii="Times New Roman" w:hAnsi="Times New Roman"/>
          <w:sz w:val="16"/>
          <w:szCs w:val="16"/>
        </w:rPr>
        <w:t>Nusco</w:t>
      </w:r>
      <w:proofErr w:type="spellEnd"/>
      <w:r w:rsidRPr="00822E08">
        <w:rPr>
          <w:rFonts w:ascii="Times New Roman" w:hAnsi="Times New Roman"/>
          <w:sz w:val="16"/>
          <w:szCs w:val="16"/>
        </w:rPr>
        <w:t>, “Il quotidiano del sud”) e sicuramente promosso la mentalità creativa, innovativa ed imprenditoriale degli allievi.</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Nei primi giorni di luglio è stato portato a termine lo scambio culturale con la cittadina di </w:t>
      </w:r>
      <w:proofErr w:type="spellStart"/>
      <w:r w:rsidRPr="00822E08">
        <w:rPr>
          <w:rFonts w:ascii="Times New Roman" w:hAnsi="Times New Roman"/>
          <w:sz w:val="16"/>
          <w:szCs w:val="16"/>
        </w:rPr>
        <w:t>Norristown</w:t>
      </w:r>
      <w:proofErr w:type="spellEnd"/>
      <w:r w:rsidRPr="00822E08">
        <w:rPr>
          <w:rFonts w:ascii="Times New Roman" w:hAnsi="Times New Roman"/>
          <w:sz w:val="16"/>
          <w:szCs w:val="16"/>
        </w:rPr>
        <w:t xml:space="preserve">, tradizione ultradecennale che, per il corrente anno, si è realizzata con l’accoglienza a </w:t>
      </w:r>
      <w:proofErr w:type="spellStart"/>
      <w:r w:rsidRPr="00822E08">
        <w:rPr>
          <w:rFonts w:ascii="Times New Roman" w:hAnsi="Times New Roman"/>
          <w:sz w:val="16"/>
          <w:szCs w:val="16"/>
        </w:rPr>
        <w:t>Montella</w:t>
      </w:r>
      <w:proofErr w:type="spellEnd"/>
      <w:r w:rsidRPr="00822E08">
        <w:rPr>
          <w:rFonts w:ascii="Times New Roman" w:hAnsi="Times New Roman"/>
          <w:sz w:val="16"/>
          <w:szCs w:val="16"/>
        </w:rPr>
        <w:t xml:space="preserve"> di un gruppo di allievi e accompagnatori americani.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Numerose sono state le visite guidate che hanno avuto come meta prevalente Roma, con i suoi palazzi istituzionali, i musei, i reperti archeologici, le mostre. Altre mete sono state Napoli e Matera.</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Nel mese di aprile sono state realizzate gite d’istruzione di più giorni in Sicilia e a Monaco. Un’altra breve visita (due giorni) è stata realizzata per i ragazzi dell’ITIS di Bagnoli a Trieste nell’ambito del progetto  “La memoria”.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Il dettaglio delle attività e dei progetti promossi dalla scuola è riportato nel PTOF e nella relazione al programma annuale. Una sintesi efficace, ma non esaustiva del lavoro svolto, è rappresentata dall’album fotografico seguente.</w:t>
      </w:r>
    </w:p>
    <w:p w:rsidR="00822E08" w:rsidRPr="00822E08" w:rsidRDefault="00822E08" w:rsidP="00822E08">
      <w:pPr>
        <w:jc w:val="center"/>
        <w:rPr>
          <w:rFonts w:ascii="Times New Roman" w:hAnsi="Times New Roman"/>
          <w:sz w:val="16"/>
          <w:szCs w:val="16"/>
        </w:rPr>
      </w:pPr>
      <w:r w:rsidRPr="00822E08">
        <w:rPr>
          <w:rFonts w:ascii="Times New Roman" w:hAnsi="Times New Roman"/>
          <w:sz w:val="16"/>
          <w:szCs w:val="16"/>
        </w:rPr>
        <w:object w:dxaOrig="7216" w:dyaOrig="5390">
          <v:shape id="_x0000_i1026" type="#_x0000_t75" style="width:274.45pt;height:205.1pt" o:ole="">
            <v:imagedata r:id="rId18" o:title=""/>
          </v:shape>
          <o:OLEObject Type="Embed" ProgID="PowerPoint.Slide.12" ShapeID="_x0000_i1026" DrawAspect="Content" ObjectID="_1593944077" r:id="rId19"/>
        </w:object>
      </w:r>
    </w:p>
    <w:p w:rsidR="00822E08" w:rsidRPr="00822E08" w:rsidRDefault="00822E08" w:rsidP="00822E08">
      <w:pPr>
        <w:rPr>
          <w:rFonts w:ascii="Times New Roman" w:hAnsi="Times New Roman"/>
          <w:sz w:val="16"/>
          <w:szCs w:val="16"/>
        </w:rPr>
      </w:pPr>
    </w:p>
    <w:p w:rsidR="00822E08" w:rsidRDefault="00822E08" w:rsidP="00822E08">
      <w:pPr>
        <w:rPr>
          <w:rFonts w:ascii="Times New Roman" w:hAnsi="Times New Roman"/>
          <w:b/>
          <w:caps/>
          <w:sz w:val="16"/>
          <w:szCs w:val="16"/>
        </w:rPr>
      </w:pPr>
      <w:r w:rsidRPr="00822E08">
        <w:rPr>
          <w:rFonts w:ascii="Times New Roman" w:hAnsi="Times New Roman"/>
          <w:b/>
          <w:caps/>
          <w:sz w:val="16"/>
          <w:szCs w:val="16"/>
        </w:rPr>
        <w:t>Formazione</w:t>
      </w:r>
    </w:p>
    <w:p w:rsidR="00822E08" w:rsidRPr="00822E08" w:rsidRDefault="00822E08" w:rsidP="00822E08">
      <w:pPr>
        <w:spacing w:after="0"/>
        <w:rPr>
          <w:rFonts w:ascii="Times New Roman" w:hAnsi="Times New Roman"/>
          <w:b/>
          <w:caps/>
          <w:sz w:val="16"/>
          <w:szCs w:val="16"/>
        </w:rPr>
      </w:pPr>
      <w:r w:rsidRPr="00822E08">
        <w:rPr>
          <w:rFonts w:ascii="Times New Roman" w:hAnsi="Times New Roman"/>
          <w:sz w:val="16"/>
          <w:szCs w:val="16"/>
        </w:rPr>
        <w:t>La formazione, “</w:t>
      </w:r>
      <w:proofErr w:type="spellStart"/>
      <w:r w:rsidRPr="00822E08">
        <w:rPr>
          <w:rFonts w:ascii="Times New Roman" w:hAnsi="Times New Roman"/>
          <w:sz w:val="16"/>
          <w:szCs w:val="16"/>
        </w:rPr>
        <w:t>primum</w:t>
      </w:r>
      <w:proofErr w:type="spellEnd"/>
      <w:r w:rsidRPr="00822E08">
        <w:rPr>
          <w:rFonts w:ascii="Times New Roman" w:hAnsi="Times New Roman"/>
          <w:sz w:val="16"/>
          <w:szCs w:val="16"/>
        </w:rPr>
        <w:t xml:space="preserve"> </w:t>
      </w:r>
      <w:proofErr w:type="spellStart"/>
      <w:r w:rsidRPr="00822E08">
        <w:rPr>
          <w:rFonts w:ascii="Times New Roman" w:hAnsi="Times New Roman"/>
          <w:sz w:val="16"/>
          <w:szCs w:val="16"/>
        </w:rPr>
        <w:t>movens</w:t>
      </w:r>
      <w:proofErr w:type="spellEnd"/>
      <w:r w:rsidRPr="00822E08">
        <w:rPr>
          <w:rFonts w:ascii="Times New Roman" w:hAnsi="Times New Roman"/>
          <w:sz w:val="16"/>
          <w:szCs w:val="16"/>
        </w:rPr>
        <w:t>” di qualsiasi organizzazione, è stata attuata con un corso rivolto non solo ai docenti, ma aperto al personale ATA, alle famiglie, ai docenti di altre scuole, inerente alla tematica dei BES. Il percorso formativo è stato realizzato da esperti dell’Università di Salerno con ore in presenza e ore di apprendimento e-learning. I riscontri sono stati positivi sia per la frequenza che per il materiale acquisito.</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Tutti i docenti hanno usufruito di un incontro formativo con un esperto ARGO per l’utilizzo del registro elettronico.</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Altri corsi sono stati realizzati in condivisione con l’ambito AV3 e hanno coinvolto un numero più ristretto di docenti che, a settembre, dovranno fare da “disseminatori” di buone pratiche. Gli interventi hanno riguardato le competenze europee e la produzione di modulistica per lo studio e la gestione/valutazione degli allievi diversamente abili.</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Il personale ATA è stato formato su tematiche di carattere pratico, inerenti l’attività contrattuale, l’utilizzo del MEPA e le competenze digitali funzionali all’attività amministrativa (ARGO). Alcuni interventi formativi saranno completati entro il prossimo dicembre 2018.</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Il personale preposto per l’antincendio ha sostenuto l’esame di verifica presso i vigili del fuoco di Avellino.</w:t>
      </w:r>
    </w:p>
    <w:p w:rsidR="00822E08" w:rsidRPr="00822E08" w:rsidRDefault="00822E08" w:rsidP="00822E08">
      <w:pPr>
        <w:spacing w:after="0" w:line="360" w:lineRule="auto"/>
        <w:jc w:val="both"/>
        <w:rPr>
          <w:rFonts w:ascii="Times New Roman" w:hAnsi="Times New Roman"/>
          <w:sz w:val="16"/>
          <w:szCs w:val="16"/>
        </w:rPr>
      </w:pPr>
    </w:p>
    <w:p w:rsidR="00822E08" w:rsidRPr="00822E08" w:rsidRDefault="00822E08" w:rsidP="00822E08">
      <w:pPr>
        <w:spacing w:after="120" w:line="360" w:lineRule="auto"/>
        <w:jc w:val="both"/>
        <w:rPr>
          <w:rFonts w:ascii="Times New Roman" w:hAnsi="Times New Roman"/>
          <w:b/>
          <w:caps/>
          <w:sz w:val="16"/>
          <w:szCs w:val="16"/>
        </w:rPr>
      </w:pPr>
      <w:r w:rsidRPr="00822E08">
        <w:rPr>
          <w:rFonts w:ascii="Times New Roman" w:hAnsi="Times New Roman"/>
          <w:b/>
          <w:caps/>
          <w:sz w:val="16"/>
          <w:szCs w:val="16"/>
        </w:rPr>
        <w:t xml:space="preserve">sicurezza </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 xml:space="preserve">Sono stati nominati dei referenti per la sicurezza nei singoli plessi; </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E’ stato nominato il medico competente e designato il responsabile per la sicurezza;</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 xml:space="preserve">È stata indetta la riunione periodica prevista per legge per fare il punto della situazione; </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Sono stati designati gli addetti alla prevenzione incendi, all’evacuazione e al primo soccorso;</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È stato disposto il programma e sono state attuate due prove di evacuazione per plesso;</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Si è provveduto al controllo semestrale degli estintori e all’acquisto dei dispositivi scaduti in sostituzione di quelli non più rispondenti alla vigente normativa (esempio, idranti e manutenzione dei rispettivi alloggiamenti);</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Sono stati acquistati i DPI previsti dalla normativa per i vari laboratori;</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Corsi di formazione in materia di sicurezza nei luoghi di lavoro, rivolte agli allievi, sono stati tenuti nell’ambito dei progetti ASL dalle varie aziende ospitanti;</w:t>
      </w:r>
    </w:p>
    <w:p w:rsidR="00822E08" w:rsidRPr="00822E08" w:rsidRDefault="00822E08" w:rsidP="00822E08">
      <w:pPr>
        <w:spacing w:after="0" w:line="360" w:lineRule="auto"/>
        <w:jc w:val="both"/>
        <w:rPr>
          <w:rFonts w:ascii="Times New Roman" w:hAnsi="Times New Roman"/>
          <w:sz w:val="16"/>
          <w:szCs w:val="16"/>
        </w:rPr>
      </w:pPr>
      <w:r w:rsidRPr="00822E08">
        <w:rPr>
          <w:rFonts w:ascii="Times New Roman" w:hAnsi="Times New Roman"/>
          <w:sz w:val="16"/>
          <w:szCs w:val="16"/>
        </w:rPr>
        <w:t>Gli allievi hanno partecipato ad un corso di formazione di primo soccorso svolto presso i locali scolastici da medici volontari del Rotary.</w:t>
      </w:r>
    </w:p>
    <w:p w:rsidR="00822E08" w:rsidRPr="00822E08" w:rsidRDefault="00822E08" w:rsidP="00822E08">
      <w:pPr>
        <w:spacing w:after="0" w:line="360" w:lineRule="auto"/>
        <w:jc w:val="both"/>
        <w:rPr>
          <w:rFonts w:ascii="Times New Roman" w:hAnsi="Times New Roman"/>
          <w:sz w:val="16"/>
          <w:szCs w:val="16"/>
        </w:rPr>
      </w:pPr>
    </w:p>
    <w:p w:rsidR="00822E08" w:rsidRPr="00822E08" w:rsidRDefault="00822E08" w:rsidP="00822E08">
      <w:pPr>
        <w:spacing w:after="120" w:line="360" w:lineRule="auto"/>
        <w:jc w:val="both"/>
        <w:rPr>
          <w:rFonts w:ascii="Times New Roman" w:hAnsi="Times New Roman"/>
          <w:b/>
          <w:caps/>
          <w:sz w:val="16"/>
          <w:szCs w:val="16"/>
        </w:rPr>
      </w:pPr>
      <w:r w:rsidRPr="00822E08">
        <w:rPr>
          <w:rFonts w:ascii="Times New Roman" w:hAnsi="Times New Roman"/>
          <w:b/>
          <w:caps/>
          <w:sz w:val="16"/>
          <w:szCs w:val="16"/>
        </w:rPr>
        <w:t>Prove Invalsi – OCSE PISA</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L’Istituto scolastico è stato individuato quale scuola campione per i test </w:t>
      </w:r>
      <w:proofErr w:type="spellStart"/>
      <w:r w:rsidRPr="00822E08">
        <w:rPr>
          <w:rFonts w:ascii="Times New Roman" w:hAnsi="Times New Roman"/>
          <w:sz w:val="16"/>
          <w:szCs w:val="16"/>
        </w:rPr>
        <w:t>ocse-pisa</w:t>
      </w:r>
      <w:proofErr w:type="spellEnd"/>
      <w:r w:rsidRPr="00822E08">
        <w:rPr>
          <w:rFonts w:ascii="Times New Roman" w:hAnsi="Times New Roman"/>
          <w:sz w:val="16"/>
          <w:szCs w:val="16"/>
        </w:rPr>
        <w:t xml:space="preserve">. L’indagine ha riguardato i ragazzi del percorso professionale nati nel 2002, in pratica la classe IIC IPIA più un paio di allievi della classe terza C.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Le prove invalsi si sono svolte nello scorso mese di maggio, con modalità elettronica. Questo ha comportato una organizzazione particolare poiché non tutte le postazioni erano rispondenti alle configurazioni richieste. Le prove si sono svolte in più giorni.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I risultati, sia di </w:t>
      </w:r>
      <w:proofErr w:type="spellStart"/>
      <w:r w:rsidRPr="00822E08">
        <w:rPr>
          <w:rFonts w:ascii="Times New Roman" w:hAnsi="Times New Roman"/>
          <w:sz w:val="16"/>
          <w:szCs w:val="16"/>
        </w:rPr>
        <w:t>ocse-pisa</w:t>
      </w:r>
      <w:proofErr w:type="spellEnd"/>
      <w:r w:rsidRPr="00822E08">
        <w:rPr>
          <w:rFonts w:ascii="Times New Roman" w:hAnsi="Times New Roman"/>
          <w:sz w:val="16"/>
          <w:szCs w:val="16"/>
        </w:rPr>
        <w:t xml:space="preserve"> sia dell’invalsi, non sono ancora pervenuti.</w:t>
      </w:r>
    </w:p>
    <w:p w:rsidR="00822E08" w:rsidRPr="00822E08" w:rsidRDefault="00822E08" w:rsidP="00822E08">
      <w:pPr>
        <w:jc w:val="both"/>
        <w:rPr>
          <w:rFonts w:ascii="Times New Roman" w:hAnsi="Times New Roman"/>
          <w:b/>
          <w:caps/>
          <w:sz w:val="16"/>
          <w:szCs w:val="16"/>
        </w:rPr>
      </w:pPr>
      <w:r w:rsidRPr="00822E08">
        <w:rPr>
          <w:rFonts w:ascii="Times New Roman" w:hAnsi="Times New Roman"/>
          <w:b/>
          <w:caps/>
          <w:sz w:val="16"/>
          <w:szCs w:val="16"/>
        </w:rPr>
        <w:t xml:space="preserve">Corsi </w:t>
      </w:r>
      <w:proofErr w:type="spellStart"/>
      <w:r w:rsidRPr="00822E08">
        <w:rPr>
          <w:rFonts w:ascii="Times New Roman" w:hAnsi="Times New Roman"/>
          <w:b/>
          <w:caps/>
          <w:sz w:val="16"/>
          <w:szCs w:val="16"/>
        </w:rPr>
        <w:t>di</w:t>
      </w:r>
      <w:proofErr w:type="spellEnd"/>
      <w:r w:rsidRPr="00822E08">
        <w:rPr>
          <w:rFonts w:ascii="Times New Roman" w:hAnsi="Times New Roman"/>
          <w:b/>
          <w:caps/>
          <w:sz w:val="16"/>
          <w:szCs w:val="16"/>
        </w:rPr>
        <w:t xml:space="preserve"> recupero</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I corsi di recupero sono stati attivati tra gennaio e febbraio, a seguito dei risultati degli scrutini del primo trimestre, altri si completeranno nei mesi di luglio – agosto, per il recupero dei debiti riportati a conclusione dell’anno scolastico. I corsi attivati hanno rispettato, per numero e tipologia, i criteri previsti dall’apposito regolamento. Saranno complessivamente erogate 330 ore di attività.</w:t>
      </w:r>
    </w:p>
    <w:p w:rsidR="00822E08" w:rsidRPr="00822E08" w:rsidRDefault="00822E08" w:rsidP="00822E08">
      <w:pPr>
        <w:spacing w:after="120" w:line="360" w:lineRule="auto"/>
        <w:jc w:val="both"/>
        <w:rPr>
          <w:rFonts w:ascii="Times New Roman" w:hAnsi="Times New Roman"/>
          <w:sz w:val="16"/>
          <w:szCs w:val="16"/>
        </w:rPr>
      </w:pPr>
    </w:p>
    <w:p w:rsidR="00822E08" w:rsidRPr="00822E08" w:rsidRDefault="00822E08" w:rsidP="00822E08">
      <w:pPr>
        <w:spacing w:after="120" w:line="360" w:lineRule="auto"/>
        <w:jc w:val="both"/>
        <w:rPr>
          <w:rFonts w:ascii="Times New Roman" w:hAnsi="Times New Roman"/>
          <w:b/>
          <w:caps/>
          <w:sz w:val="16"/>
          <w:szCs w:val="16"/>
        </w:rPr>
      </w:pPr>
      <w:r w:rsidRPr="00822E08">
        <w:rPr>
          <w:rFonts w:ascii="Times New Roman" w:hAnsi="Times New Roman"/>
          <w:b/>
          <w:caps/>
          <w:sz w:val="16"/>
          <w:szCs w:val="16"/>
        </w:rPr>
        <w:t>Autovalutazione d’istituto</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L’apposita commissione di monitoraggio, nel rispetto del Piano di Miglioramento,  ha predisposto report e analisi per valutare il conseguimento dei traguardi previsti nel RAV, di seguito riportati.</w:t>
      </w:r>
    </w:p>
    <w:p w:rsidR="00822E08" w:rsidRPr="00822E08" w:rsidRDefault="00822E08" w:rsidP="00822E08">
      <w:pPr>
        <w:jc w:val="both"/>
        <w:rPr>
          <w:rFonts w:ascii="Times New Roman" w:hAnsi="Times New Roman"/>
          <w:b/>
          <w:sz w:val="16"/>
          <w:szCs w:val="16"/>
        </w:rPr>
      </w:pPr>
      <w:r w:rsidRPr="00822E08">
        <w:rPr>
          <w:rFonts w:ascii="Times New Roman" w:hAnsi="Times New Roman"/>
          <w:b/>
          <w:sz w:val="16"/>
          <w:szCs w:val="16"/>
        </w:rPr>
        <w:t>Risultati scolastici</w:t>
      </w:r>
    </w:p>
    <w:p w:rsidR="00822E08" w:rsidRPr="00822E08" w:rsidRDefault="00822E08" w:rsidP="00822E08">
      <w:pPr>
        <w:numPr>
          <w:ilvl w:val="0"/>
          <w:numId w:val="3"/>
        </w:numPr>
        <w:spacing w:line="240" w:lineRule="auto"/>
        <w:jc w:val="both"/>
        <w:rPr>
          <w:rFonts w:ascii="Times New Roman" w:hAnsi="Times New Roman"/>
          <w:sz w:val="16"/>
          <w:szCs w:val="16"/>
        </w:rPr>
      </w:pPr>
      <w:r w:rsidRPr="00822E08">
        <w:rPr>
          <w:rFonts w:ascii="Times New Roman" w:hAnsi="Times New Roman"/>
          <w:sz w:val="16"/>
          <w:szCs w:val="16"/>
        </w:rPr>
        <w:t>Ridurre del 9% il numero degli studenti sospesi rispetto all’anno scolastico 2013-14 nel I biennio dei licei scientifico e scienze umane e dell’Istituto Tecnico.</w:t>
      </w:r>
    </w:p>
    <w:p w:rsidR="00822E08" w:rsidRPr="00822E08" w:rsidRDefault="00822E08" w:rsidP="00822E08">
      <w:pPr>
        <w:numPr>
          <w:ilvl w:val="0"/>
          <w:numId w:val="3"/>
        </w:numPr>
        <w:spacing w:line="240" w:lineRule="auto"/>
        <w:jc w:val="both"/>
        <w:rPr>
          <w:rFonts w:ascii="Times New Roman" w:hAnsi="Times New Roman"/>
          <w:sz w:val="16"/>
          <w:szCs w:val="16"/>
        </w:rPr>
      </w:pPr>
      <w:r w:rsidRPr="00822E08">
        <w:rPr>
          <w:rFonts w:ascii="Times New Roman" w:hAnsi="Times New Roman"/>
          <w:sz w:val="16"/>
          <w:szCs w:val="16"/>
        </w:rPr>
        <w:t>Ridurre del 9% i risultati tra 60 e 70, e aumentare il numero di eccellenze (voto 91-100) di 5 punti percentuali, rispetto all’annualità 2013-14.</w:t>
      </w:r>
    </w:p>
    <w:p w:rsidR="00822E08" w:rsidRPr="00822E08" w:rsidRDefault="00822E08" w:rsidP="00822E08">
      <w:pPr>
        <w:jc w:val="both"/>
        <w:rPr>
          <w:rFonts w:ascii="Times New Roman" w:hAnsi="Times New Roman"/>
          <w:b/>
          <w:sz w:val="16"/>
          <w:szCs w:val="16"/>
        </w:rPr>
      </w:pPr>
      <w:r w:rsidRPr="00822E08">
        <w:rPr>
          <w:rFonts w:ascii="Times New Roman" w:hAnsi="Times New Roman"/>
          <w:b/>
          <w:sz w:val="16"/>
          <w:szCs w:val="16"/>
        </w:rPr>
        <w:t>Risultati a distanza</w:t>
      </w:r>
    </w:p>
    <w:p w:rsidR="00822E08" w:rsidRPr="00822E08" w:rsidRDefault="00822E08" w:rsidP="00822E08">
      <w:pPr>
        <w:numPr>
          <w:ilvl w:val="0"/>
          <w:numId w:val="4"/>
        </w:numPr>
        <w:spacing w:line="240" w:lineRule="auto"/>
        <w:jc w:val="both"/>
        <w:rPr>
          <w:rFonts w:ascii="Times New Roman" w:hAnsi="Times New Roman"/>
          <w:b/>
          <w:sz w:val="16"/>
          <w:szCs w:val="16"/>
        </w:rPr>
      </w:pPr>
      <w:r w:rsidRPr="00822E08">
        <w:rPr>
          <w:rFonts w:ascii="Times New Roman" w:hAnsi="Times New Roman"/>
          <w:sz w:val="16"/>
          <w:szCs w:val="16"/>
        </w:rPr>
        <w:t>Aumentare del 15% il numero degli studenti diplomati, immatricolati all’università rispetto all’anno scolastico 2013-14.</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Il raggiungimento di questi obiettivi va conseguito nell’arco di un triennio che, per motivi di allineamento con il PTOF, termina nel 2018/19.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Di seguito i dati attestanti l’andamento di ciascun punto.</w:t>
      </w:r>
    </w:p>
    <w:p w:rsidR="00822E08" w:rsidRPr="00822E08" w:rsidRDefault="00822E08" w:rsidP="00822E08">
      <w:pPr>
        <w:spacing w:after="120"/>
        <w:jc w:val="both"/>
        <w:rPr>
          <w:rFonts w:ascii="Times New Roman" w:hAnsi="Times New Roman"/>
          <w:i/>
          <w:sz w:val="16"/>
          <w:szCs w:val="16"/>
        </w:rPr>
      </w:pPr>
      <w:r w:rsidRPr="00822E08">
        <w:rPr>
          <w:rFonts w:ascii="Times New Roman" w:hAnsi="Times New Roman"/>
          <w:i/>
          <w:sz w:val="16"/>
          <w:szCs w:val="16"/>
        </w:rPr>
        <w:t>Ridurre del 9% il numero degli studenti sospesi rispetto all’anno scolastico 2013-14 nel I biennio dei licei scientifico e scienze umane e dell’Istituto Tecnico.</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In merito alla riduzione degli studenti sospesi, i dati del RAV 2017 sono talvolta contrastanti in riferimento all’anno precedente (2015-16), ma comunque positivi rispetto all’anno 2013-14.</w:t>
      </w:r>
    </w:p>
    <w:p w:rsidR="00822E08" w:rsidRPr="00822E08" w:rsidRDefault="00521B74" w:rsidP="00822E08">
      <w:pPr>
        <w:jc w:val="both"/>
        <w:rPr>
          <w:rFonts w:ascii="Times New Roman" w:hAnsi="Times New Roman"/>
          <w:sz w:val="16"/>
          <w:szCs w:val="16"/>
        </w:rPr>
      </w:pPr>
      <w:r w:rsidRPr="00822E08">
        <w:rPr>
          <w:rFonts w:ascii="Times New Roman" w:hAnsi="Times New Roman"/>
          <w:noProof/>
          <w:sz w:val="16"/>
          <w:szCs w:val="16"/>
          <w:lang w:eastAsia="it-IT"/>
        </w:rPr>
        <w:pict>
          <v:shapetype id="_x0000_t202" coordsize="21600,21600" o:spt="202" path="m,l,21600r21600,l21600,xe">
            <v:stroke joinstyle="miter"/>
            <v:path gradientshapeok="t" o:connecttype="rect"/>
          </v:shapetype>
          <v:shape id="_x0000_s1027" type="#_x0000_t202" style="position:absolute;left:0;text-align:left;margin-left:-18.3pt;margin-top:80.75pt;width:138.35pt;height:20.5pt;z-index:251661312;mso-width-relative:margin;mso-height-relative:margin">
            <v:textbox style="mso-next-textbox:#_x0000_s1027">
              <w:txbxContent>
                <w:p w:rsidR="00822E08" w:rsidRPr="00521B74" w:rsidRDefault="00521B74" w:rsidP="00822E08">
                  <w:pPr>
                    <w:rPr>
                      <w:sz w:val="16"/>
                      <w:szCs w:val="16"/>
                    </w:rPr>
                  </w:pPr>
                  <w:r>
                    <w:rPr>
                      <w:sz w:val="16"/>
                      <w:szCs w:val="16"/>
                    </w:rPr>
                    <w:t xml:space="preserve">Liceo delle scienze umane </w:t>
                  </w:r>
                  <w:r w:rsidR="00822E08" w:rsidRPr="00521B74">
                    <w:rPr>
                      <w:sz w:val="16"/>
                      <w:szCs w:val="16"/>
                    </w:rPr>
                    <w:t>grafico n.1</w:t>
                  </w:r>
                </w:p>
              </w:txbxContent>
            </v:textbox>
          </v:shape>
        </w:pict>
      </w:r>
      <w:r w:rsidRPr="00822E08">
        <w:rPr>
          <w:rFonts w:ascii="Times New Roman" w:hAnsi="Times New Roman"/>
          <w:noProof/>
          <w:sz w:val="16"/>
          <w:szCs w:val="16"/>
          <w:lang w:eastAsia="it-IT"/>
        </w:rPr>
        <w:pict>
          <v:shape id="_x0000_s1028" type="#_x0000_t202" style="position:absolute;left:0;text-align:left;margin-left:186.1pt;margin-top:82.05pt;width:104.55pt;height:21.95pt;z-index:251662336;mso-width-relative:margin;mso-height-relative:margin">
            <v:textbox style="mso-next-textbox:#_x0000_s1028">
              <w:txbxContent>
                <w:p w:rsidR="00822E08" w:rsidRPr="00521B74" w:rsidRDefault="00822E08" w:rsidP="00822E08">
                  <w:pPr>
                    <w:rPr>
                      <w:sz w:val="16"/>
                      <w:szCs w:val="16"/>
                    </w:rPr>
                  </w:pPr>
                  <w:r w:rsidRPr="00521B74">
                    <w:rPr>
                      <w:sz w:val="16"/>
                      <w:szCs w:val="16"/>
                    </w:rPr>
                    <w:t>Liceo Scientifico grafico n.2</w:t>
                  </w:r>
                </w:p>
              </w:txbxContent>
            </v:textbox>
          </v:shape>
        </w:pict>
      </w:r>
      <w:r w:rsidRPr="00822E08">
        <w:rPr>
          <w:rFonts w:ascii="Times New Roman" w:hAnsi="Times New Roman"/>
          <w:noProof/>
          <w:sz w:val="16"/>
          <w:szCs w:val="16"/>
          <w:lang w:eastAsia="it-IT"/>
        </w:rPr>
        <w:pict>
          <v:shape id="_x0000_s1029" type="#_x0000_t202" style="position:absolute;left:0;text-align:left;margin-left:370.75pt;margin-top:82.05pt;width:101.85pt;height:19.2pt;z-index:251663360;mso-width-relative:margin;mso-height-relative:margin">
            <v:textbox style="mso-next-textbox:#_x0000_s1029">
              <w:txbxContent>
                <w:p w:rsidR="00822E08" w:rsidRPr="00521B74" w:rsidRDefault="00822E08" w:rsidP="00822E08">
                  <w:pPr>
                    <w:rPr>
                      <w:sz w:val="16"/>
                      <w:szCs w:val="16"/>
                    </w:rPr>
                  </w:pPr>
                  <w:r w:rsidRPr="00521B74">
                    <w:rPr>
                      <w:sz w:val="16"/>
                      <w:szCs w:val="16"/>
                    </w:rPr>
                    <w:t>Istituto Tecnico grafico</w:t>
                  </w:r>
                  <w:r>
                    <w:rPr>
                      <w:sz w:val="18"/>
                      <w:szCs w:val="18"/>
                    </w:rPr>
                    <w:t xml:space="preserve"> </w:t>
                  </w:r>
                  <w:r w:rsidRPr="00521B74">
                    <w:rPr>
                      <w:sz w:val="16"/>
                      <w:szCs w:val="16"/>
                    </w:rPr>
                    <w:t>n.3</w:t>
                  </w:r>
                </w:p>
              </w:txbxContent>
            </v:textbox>
          </v:shape>
        </w:pict>
      </w:r>
      <w:r w:rsidR="00822E08" w:rsidRPr="00822E08">
        <w:rPr>
          <w:rFonts w:ascii="Times New Roman" w:hAnsi="Times New Roman"/>
          <w:noProof/>
          <w:sz w:val="16"/>
          <w:szCs w:val="16"/>
        </w:rPr>
        <w:t xml:space="preserve"> </w:t>
      </w:r>
      <w:r w:rsidR="00822E08" w:rsidRPr="00822E08">
        <w:rPr>
          <w:rFonts w:ascii="Times New Roman" w:hAnsi="Times New Roman"/>
          <w:noProof/>
          <w:sz w:val="16"/>
          <w:szCs w:val="16"/>
          <w:lang w:eastAsia="it-IT"/>
        </w:rPr>
        <w:drawing>
          <wp:inline distT="0" distB="0" distL="0" distR="0">
            <wp:extent cx="1132715" cy="1036320"/>
            <wp:effectExtent l="19050" t="0" r="0" b="0"/>
            <wp:docPr id="19" name="Gra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1"/>
                    <pic:cNvPicPr>
                      <a:picLocks noChangeArrowheads="1"/>
                    </pic:cNvPicPr>
                  </pic:nvPicPr>
                  <pic:blipFill>
                    <a:blip r:embed="rId20" cstate="print"/>
                    <a:srcRect b="-31"/>
                    <a:stretch>
                      <a:fillRect/>
                    </a:stretch>
                  </pic:blipFill>
                  <pic:spPr bwMode="auto">
                    <a:xfrm>
                      <a:off x="0" y="0"/>
                      <a:ext cx="1132763" cy="1036364"/>
                    </a:xfrm>
                    <a:prstGeom prst="rect">
                      <a:avLst/>
                    </a:prstGeom>
                    <a:noFill/>
                    <a:ln w="9525">
                      <a:noFill/>
                      <a:miter lim="800000"/>
                      <a:headEnd/>
                      <a:tailEnd/>
                    </a:ln>
                  </pic:spPr>
                </pic:pic>
              </a:graphicData>
            </a:graphic>
          </wp:inline>
        </w:drawing>
      </w:r>
      <w:r w:rsidR="00822E08" w:rsidRPr="00822E08">
        <w:rPr>
          <w:rFonts w:ascii="Times New Roman" w:hAnsi="Times New Roman"/>
          <w:sz w:val="16"/>
          <w:szCs w:val="16"/>
        </w:rPr>
        <w:t xml:space="preserve">                 </w:t>
      </w:r>
      <w:r>
        <w:rPr>
          <w:rFonts w:ascii="Times New Roman" w:hAnsi="Times New Roman"/>
          <w:sz w:val="16"/>
          <w:szCs w:val="16"/>
        </w:rPr>
        <w:t xml:space="preserve">                               </w:t>
      </w:r>
      <w:r w:rsidR="00822E08" w:rsidRPr="00822E08">
        <w:rPr>
          <w:rFonts w:ascii="Times New Roman" w:hAnsi="Times New Roman"/>
          <w:noProof/>
          <w:sz w:val="16"/>
          <w:szCs w:val="16"/>
          <w:lang w:eastAsia="it-IT"/>
        </w:rPr>
        <w:drawing>
          <wp:inline distT="0" distB="0" distL="0" distR="0">
            <wp:extent cx="1160579" cy="964277"/>
            <wp:effectExtent l="19050" t="0" r="1471" b="0"/>
            <wp:docPr id="18" name="Grafico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4"/>
                    <pic:cNvPicPr>
                      <a:picLocks noChangeArrowheads="1"/>
                    </pic:cNvPicPr>
                  </pic:nvPicPr>
                  <pic:blipFill>
                    <a:blip r:embed="rId21" cstate="print"/>
                    <a:srcRect b="-111"/>
                    <a:stretch>
                      <a:fillRect/>
                    </a:stretch>
                  </pic:blipFill>
                  <pic:spPr bwMode="auto">
                    <a:xfrm>
                      <a:off x="0" y="0"/>
                      <a:ext cx="1160475" cy="964191"/>
                    </a:xfrm>
                    <a:prstGeom prst="rect">
                      <a:avLst/>
                    </a:prstGeom>
                    <a:noFill/>
                    <a:ln w="9525">
                      <a:noFill/>
                      <a:miter lim="800000"/>
                      <a:headEnd/>
                      <a:tailEnd/>
                    </a:ln>
                  </pic:spPr>
                </pic:pic>
              </a:graphicData>
            </a:graphic>
          </wp:inline>
        </w:drawing>
      </w:r>
      <w:r w:rsidR="00822E08" w:rsidRPr="00822E08">
        <w:rPr>
          <w:rFonts w:ascii="Times New Roman" w:hAnsi="Times New Roman"/>
          <w:sz w:val="16"/>
          <w:szCs w:val="16"/>
        </w:rPr>
        <w:t xml:space="preserve">          </w:t>
      </w:r>
      <w:r>
        <w:rPr>
          <w:rFonts w:ascii="Times New Roman" w:hAnsi="Times New Roman"/>
          <w:sz w:val="16"/>
          <w:szCs w:val="16"/>
        </w:rPr>
        <w:t xml:space="preserve">                                   </w:t>
      </w:r>
      <w:r w:rsidR="00822E08" w:rsidRPr="00822E08">
        <w:rPr>
          <w:rFonts w:ascii="Times New Roman" w:hAnsi="Times New Roman"/>
          <w:sz w:val="16"/>
          <w:szCs w:val="16"/>
        </w:rPr>
        <w:t xml:space="preserve">  </w:t>
      </w:r>
      <w:r w:rsidR="00822E08" w:rsidRPr="00822E08">
        <w:rPr>
          <w:rFonts w:ascii="Times New Roman" w:hAnsi="Times New Roman"/>
          <w:noProof/>
          <w:sz w:val="16"/>
          <w:szCs w:val="16"/>
          <w:lang w:eastAsia="it-IT"/>
        </w:rPr>
        <w:drawing>
          <wp:inline distT="0" distB="0" distL="0" distR="0">
            <wp:extent cx="1005394" cy="942109"/>
            <wp:effectExtent l="19050" t="0" r="4256" b="0"/>
            <wp:docPr id="17" name="Grafico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3"/>
                    <pic:cNvPicPr>
                      <a:picLocks noChangeArrowheads="1"/>
                    </pic:cNvPicPr>
                  </pic:nvPicPr>
                  <pic:blipFill>
                    <a:blip r:embed="rId22" cstate="print"/>
                    <a:srcRect/>
                    <a:stretch>
                      <a:fillRect/>
                    </a:stretch>
                  </pic:blipFill>
                  <pic:spPr bwMode="auto">
                    <a:xfrm>
                      <a:off x="0" y="0"/>
                      <a:ext cx="1005348" cy="942066"/>
                    </a:xfrm>
                    <a:prstGeom prst="rect">
                      <a:avLst/>
                    </a:prstGeom>
                    <a:noFill/>
                    <a:ln w="9525">
                      <a:noFill/>
                      <a:miter lim="800000"/>
                      <a:headEnd/>
                      <a:tailEnd/>
                    </a:ln>
                  </pic:spPr>
                </pic:pic>
              </a:graphicData>
            </a:graphic>
          </wp:inline>
        </w:drawing>
      </w:r>
    </w:p>
    <w:p w:rsidR="00822E08" w:rsidRPr="00822E08" w:rsidRDefault="00822E08" w:rsidP="00822E08">
      <w:pPr>
        <w:jc w:val="both"/>
        <w:rPr>
          <w:rFonts w:ascii="Times New Roman" w:hAnsi="Times New Roman"/>
          <w:sz w:val="16"/>
          <w:szCs w:val="16"/>
        </w:rPr>
      </w:pPr>
      <w:r w:rsidRPr="00822E08">
        <w:rPr>
          <w:rFonts w:ascii="Times New Roman" w:hAnsi="Times New Roman"/>
          <w:noProof/>
          <w:sz w:val="16"/>
          <w:szCs w:val="16"/>
        </w:rPr>
        <w:pict>
          <v:shape id="_x0000_s1026" type="#_x0000_t202" style="position:absolute;left:0;text-align:left;margin-left:37.55pt;margin-top:13.55pt;width:390.1pt;height:122.5pt;z-index:251660288;mso-width-relative:margin;mso-height-relative:margin">
            <v:textbox>
              <w:txbxContent>
                <w:p w:rsidR="00822E08" w:rsidRPr="00822E08" w:rsidRDefault="00822E08" w:rsidP="00822E08">
                  <w:pPr>
                    <w:jc w:val="center"/>
                    <w:rPr>
                      <w:b/>
                      <w:sz w:val="16"/>
                      <w:szCs w:val="16"/>
                    </w:rPr>
                  </w:pPr>
                  <w:r w:rsidRPr="00822E08">
                    <w:rPr>
                      <w:b/>
                      <w:sz w:val="16"/>
                      <w:szCs w:val="16"/>
                    </w:rPr>
                    <w:t>CONFRONTO 2015-16 /   2016-17</w:t>
                  </w:r>
                </w:p>
                <w:p w:rsidR="00822E08" w:rsidRPr="00822E08" w:rsidRDefault="00822E08" w:rsidP="00822E08">
                  <w:pPr>
                    <w:rPr>
                      <w:sz w:val="16"/>
                      <w:szCs w:val="16"/>
                    </w:rPr>
                  </w:pPr>
                  <w:r w:rsidRPr="00822E08">
                    <w:rPr>
                      <w:sz w:val="16"/>
                      <w:szCs w:val="16"/>
                    </w:rPr>
                    <w:t xml:space="preserve">Nei diversi percorsi si rilevano situazioni differenti. </w:t>
                  </w:r>
                </w:p>
                <w:p w:rsidR="00822E08" w:rsidRPr="00822E08" w:rsidRDefault="00822E08" w:rsidP="00822E08">
                  <w:pPr>
                    <w:rPr>
                      <w:sz w:val="16"/>
                      <w:szCs w:val="16"/>
                    </w:rPr>
                  </w:pPr>
                  <w:r w:rsidRPr="00822E08">
                    <w:rPr>
                      <w:sz w:val="16"/>
                      <w:szCs w:val="16"/>
                    </w:rPr>
                    <w:t>Il liceo delle scienze umane (grafico n.1),nell’anno 2016-17 non ha studenti sospesi nella classe II.  Complessivamente si evidenzia una riduzione rispetto all’anno 2015-16.</w:t>
                  </w:r>
                </w:p>
                <w:p w:rsidR="00822E08" w:rsidRPr="00822E08" w:rsidRDefault="00822E08" w:rsidP="00822E08">
                  <w:pPr>
                    <w:rPr>
                      <w:sz w:val="16"/>
                      <w:szCs w:val="16"/>
                    </w:rPr>
                  </w:pPr>
                  <w:r w:rsidRPr="00822E08">
                    <w:rPr>
                      <w:sz w:val="16"/>
                      <w:szCs w:val="16"/>
                    </w:rPr>
                    <w:t>Il liceo scientifico (grafico n.2) e gli istituti tecnici (grafico n.3)  evidenziano dati contrastanti: nell’anno 2016-17, rispetto all’anno 2015-16, aumentano i sospesi nella prima classe, diminuiscono nella seconda. Complessivamente si evidenzia un pareggio rispetto all’anno 2015-16.</w:t>
                  </w:r>
                </w:p>
                <w:p w:rsidR="00822E08" w:rsidRPr="00C87CE6" w:rsidRDefault="00822E08" w:rsidP="00822E08">
                  <w:pPr>
                    <w:rPr>
                      <w:sz w:val="20"/>
                      <w:szCs w:val="20"/>
                    </w:rPr>
                  </w:pPr>
                </w:p>
                <w:p w:rsidR="00822E08" w:rsidRPr="00E03FA9" w:rsidRDefault="00822E08" w:rsidP="00822E08">
                  <w:pPr>
                    <w:rPr>
                      <w:sz w:val="20"/>
                      <w:szCs w:val="20"/>
                    </w:rPr>
                  </w:pPr>
                </w:p>
              </w:txbxContent>
            </v:textbox>
          </v:shape>
        </w:pict>
      </w: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r w:rsidRPr="00822E08">
        <w:rPr>
          <w:rFonts w:ascii="Times New Roman" w:hAnsi="Times New Roman"/>
          <w:sz w:val="16"/>
          <w:szCs w:val="16"/>
        </w:rPr>
        <w:t xml:space="preserve">  </w:t>
      </w: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r w:rsidRPr="00822E08">
        <w:rPr>
          <w:rFonts w:ascii="Times New Roman" w:hAnsi="Times New Roman"/>
          <w:sz w:val="16"/>
          <w:szCs w:val="16"/>
        </w:rPr>
        <w:t>Nella tabella di sintesi, sotto riportata, si confronta la percentuale di sospesi del 2013/14 con il rispettivo valore  del 2016/17.</w:t>
      </w:r>
    </w:p>
    <w:tbl>
      <w:tblPr>
        <w:tblW w:w="8881" w:type="dxa"/>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96"/>
        <w:gridCol w:w="2157"/>
        <w:gridCol w:w="1417"/>
        <w:gridCol w:w="236"/>
        <w:gridCol w:w="2174"/>
        <w:gridCol w:w="1701"/>
      </w:tblGrid>
      <w:tr w:rsidR="00822E08" w:rsidRPr="00822E08" w:rsidTr="0078161A">
        <w:trPr>
          <w:trHeight w:val="899"/>
          <w:jc w:val="center"/>
        </w:trPr>
        <w:tc>
          <w:tcPr>
            <w:tcW w:w="1196" w:type="dxa"/>
          </w:tcPr>
          <w:p w:rsidR="00822E08" w:rsidRPr="00822E08" w:rsidRDefault="00822E08" w:rsidP="0078161A">
            <w:pPr>
              <w:jc w:val="both"/>
              <w:rPr>
                <w:rFonts w:ascii="Times New Roman" w:hAnsi="Times New Roman"/>
                <w:sz w:val="16"/>
                <w:szCs w:val="16"/>
              </w:rPr>
            </w:pPr>
          </w:p>
        </w:tc>
        <w:tc>
          <w:tcPr>
            <w:tcW w:w="2157" w:type="dxa"/>
          </w:tcPr>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2013-14</w:t>
            </w:r>
          </w:p>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 sospesi per classe</w:t>
            </w:r>
          </w:p>
        </w:tc>
        <w:tc>
          <w:tcPr>
            <w:tcW w:w="1417" w:type="dxa"/>
          </w:tcPr>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2013-14</w:t>
            </w:r>
          </w:p>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 sospesi biennio</w:t>
            </w:r>
          </w:p>
        </w:tc>
        <w:tc>
          <w:tcPr>
            <w:tcW w:w="236" w:type="dxa"/>
            <w:vMerge w:val="restart"/>
          </w:tcPr>
          <w:p w:rsidR="00822E08" w:rsidRPr="00822E08" w:rsidRDefault="00822E08" w:rsidP="0078161A">
            <w:pPr>
              <w:jc w:val="center"/>
              <w:rPr>
                <w:rFonts w:ascii="Times New Roman" w:hAnsi="Times New Roman"/>
                <w:b/>
                <w:sz w:val="16"/>
                <w:szCs w:val="16"/>
              </w:rPr>
            </w:pPr>
          </w:p>
        </w:tc>
        <w:tc>
          <w:tcPr>
            <w:tcW w:w="2174" w:type="dxa"/>
          </w:tcPr>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2016-17</w:t>
            </w:r>
          </w:p>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 sospesi per classe</w:t>
            </w:r>
          </w:p>
        </w:tc>
        <w:tc>
          <w:tcPr>
            <w:tcW w:w="1701" w:type="dxa"/>
          </w:tcPr>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2016-17</w:t>
            </w:r>
          </w:p>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 sospesi biennio</w:t>
            </w:r>
          </w:p>
        </w:tc>
      </w:tr>
      <w:tr w:rsidR="00822E08" w:rsidRPr="00822E08" w:rsidTr="0078161A">
        <w:trPr>
          <w:trHeight w:val="801"/>
          <w:jc w:val="center"/>
        </w:trPr>
        <w:tc>
          <w:tcPr>
            <w:tcW w:w="1196" w:type="dxa"/>
          </w:tcPr>
          <w:p w:rsidR="00822E08" w:rsidRPr="00822E08" w:rsidRDefault="00822E08" w:rsidP="0078161A">
            <w:pPr>
              <w:rPr>
                <w:rFonts w:ascii="Times New Roman" w:hAnsi="Times New Roman"/>
                <w:b/>
                <w:sz w:val="16"/>
                <w:szCs w:val="16"/>
              </w:rPr>
            </w:pPr>
            <w:r w:rsidRPr="00822E08">
              <w:rPr>
                <w:b/>
                <w:sz w:val="16"/>
                <w:szCs w:val="16"/>
              </w:rPr>
              <w:t>Liceo delle scienze umane</w:t>
            </w:r>
          </w:p>
        </w:tc>
        <w:tc>
          <w:tcPr>
            <w:tcW w:w="2157"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         33,3%</w:t>
            </w:r>
          </w:p>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II         21,1%</w:t>
            </w:r>
          </w:p>
        </w:tc>
        <w:tc>
          <w:tcPr>
            <w:tcW w:w="1417" w:type="dxa"/>
          </w:tcPr>
          <w:p w:rsidR="00822E08" w:rsidRPr="00822E08" w:rsidRDefault="00822E08" w:rsidP="0078161A">
            <w:pPr>
              <w:jc w:val="both"/>
              <w:rPr>
                <w:rFonts w:ascii="Times New Roman" w:hAnsi="Times New Roman"/>
                <w:sz w:val="16"/>
                <w:szCs w:val="16"/>
              </w:rPr>
            </w:pP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54,4%</w:t>
            </w:r>
          </w:p>
        </w:tc>
        <w:tc>
          <w:tcPr>
            <w:tcW w:w="236" w:type="dxa"/>
            <w:vMerge/>
          </w:tcPr>
          <w:p w:rsidR="00822E08" w:rsidRPr="00822E08" w:rsidRDefault="00822E08" w:rsidP="0078161A">
            <w:pPr>
              <w:jc w:val="both"/>
              <w:rPr>
                <w:rFonts w:ascii="Times New Roman" w:hAnsi="Times New Roman"/>
                <w:sz w:val="16"/>
                <w:szCs w:val="16"/>
              </w:rPr>
            </w:pPr>
          </w:p>
        </w:tc>
        <w:tc>
          <w:tcPr>
            <w:tcW w:w="2174"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         17,7%</w:t>
            </w:r>
          </w:p>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II         0%</w:t>
            </w:r>
          </w:p>
        </w:tc>
        <w:tc>
          <w:tcPr>
            <w:tcW w:w="1701" w:type="dxa"/>
          </w:tcPr>
          <w:p w:rsidR="00822E08" w:rsidRPr="00822E08" w:rsidRDefault="00822E08" w:rsidP="0078161A">
            <w:pPr>
              <w:jc w:val="both"/>
              <w:rPr>
                <w:rFonts w:ascii="Times New Roman" w:hAnsi="Times New Roman"/>
                <w:sz w:val="16"/>
                <w:szCs w:val="16"/>
              </w:rPr>
            </w:pP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17,7%</w:t>
            </w:r>
          </w:p>
        </w:tc>
      </w:tr>
      <w:tr w:rsidR="00822E08" w:rsidRPr="00822E08" w:rsidTr="0078161A">
        <w:trPr>
          <w:trHeight w:val="455"/>
          <w:jc w:val="center"/>
        </w:trPr>
        <w:tc>
          <w:tcPr>
            <w:tcW w:w="1196" w:type="dxa"/>
          </w:tcPr>
          <w:p w:rsidR="00822E08" w:rsidRPr="00822E08" w:rsidRDefault="00822E08" w:rsidP="0078161A">
            <w:pPr>
              <w:jc w:val="both"/>
              <w:rPr>
                <w:rFonts w:ascii="Times New Roman" w:hAnsi="Times New Roman"/>
                <w:b/>
                <w:sz w:val="16"/>
                <w:szCs w:val="16"/>
              </w:rPr>
            </w:pPr>
            <w:r w:rsidRPr="00822E08">
              <w:rPr>
                <w:b/>
                <w:sz w:val="16"/>
                <w:szCs w:val="16"/>
              </w:rPr>
              <w:t>Liceo Scientifico</w:t>
            </w:r>
          </w:p>
        </w:tc>
        <w:tc>
          <w:tcPr>
            <w:tcW w:w="2157"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         30,3%</w:t>
            </w:r>
          </w:p>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II         19,2%</w:t>
            </w:r>
          </w:p>
        </w:tc>
        <w:tc>
          <w:tcPr>
            <w:tcW w:w="1417" w:type="dxa"/>
          </w:tcPr>
          <w:p w:rsidR="00822E08" w:rsidRPr="00822E08" w:rsidRDefault="00822E08" w:rsidP="0078161A">
            <w:pPr>
              <w:jc w:val="both"/>
              <w:rPr>
                <w:rFonts w:ascii="Times New Roman" w:hAnsi="Times New Roman"/>
                <w:sz w:val="16"/>
                <w:szCs w:val="16"/>
              </w:rPr>
            </w:pP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49,5%</w:t>
            </w:r>
          </w:p>
        </w:tc>
        <w:tc>
          <w:tcPr>
            <w:tcW w:w="236" w:type="dxa"/>
            <w:vMerge/>
          </w:tcPr>
          <w:p w:rsidR="00822E08" w:rsidRPr="00822E08" w:rsidRDefault="00822E08" w:rsidP="0078161A">
            <w:pPr>
              <w:jc w:val="both"/>
              <w:rPr>
                <w:rFonts w:ascii="Times New Roman" w:hAnsi="Times New Roman"/>
                <w:sz w:val="16"/>
                <w:szCs w:val="16"/>
              </w:rPr>
            </w:pPr>
          </w:p>
        </w:tc>
        <w:tc>
          <w:tcPr>
            <w:tcW w:w="2174"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          20%</w:t>
            </w:r>
          </w:p>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II         7,7%</w:t>
            </w:r>
          </w:p>
        </w:tc>
        <w:tc>
          <w:tcPr>
            <w:tcW w:w="1701" w:type="dxa"/>
          </w:tcPr>
          <w:p w:rsidR="00822E08" w:rsidRPr="00822E08" w:rsidRDefault="00822E08" w:rsidP="0078161A">
            <w:pPr>
              <w:jc w:val="both"/>
              <w:rPr>
                <w:rFonts w:ascii="Times New Roman" w:hAnsi="Times New Roman"/>
                <w:sz w:val="16"/>
                <w:szCs w:val="16"/>
              </w:rPr>
            </w:pP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27,7%</w:t>
            </w:r>
          </w:p>
        </w:tc>
      </w:tr>
      <w:tr w:rsidR="00822E08" w:rsidRPr="00822E08" w:rsidTr="0078161A">
        <w:trPr>
          <w:trHeight w:val="444"/>
          <w:jc w:val="center"/>
        </w:trPr>
        <w:tc>
          <w:tcPr>
            <w:tcW w:w="1196" w:type="dxa"/>
          </w:tcPr>
          <w:p w:rsidR="00822E08" w:rsidRPr="00822E08" w:rsidRDefault="00822E08" w:rsidP="0078161A">
            <w:pPr>
              <w:jc w:val="both"/>
              <w:rPr>
                <w:rFonts w:ascii="Times New Roman" w:hAnsi="Times New Roman"/>
                <w:b/>
                <w:sz w:val="16"/>
                <w:szCs w:val="16"/>
              </w:rPr>
            </w:pPr>
            <w:r w:rsidRPr="00822E08">
              <w:rPr>
                <w:b/>
                <w:sz w:val="16"/>
                <w:szCs w:val="16"/>
              </w:rPr>
              <w:t>Istituto Tecnico</w:t>
            </w:r>
          </w:p>
        </w:tc>
        <w:tc>
          <w:tcPr>
            <w:tcW w:w="2157"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          36%</w:t>
            </w:r>
          </w:p>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II         42,3%</w:t>
            </w:r>
          </w:p>
        </w:tc>
        <w:tc>
          <w:tcPr>
            <w:tcW w:w="1417" w:type="dxa"/>
          </w:tcPr>
          <w:p w:rsidR="00822E08" w:rsidRPr="00822E08" w:rsidRDefault="00822E08" w:rsidP="0078161A">
            <w:pPr>
              <w:jc w:val="both"/>
              <w:rPr>
                <w:rFonts w:ascii="Times New Roman" w:hAnsi="Times New Roman"/>
                <w:sz w:val="16"/>
                <w:szCs w:val="16"/>
              </w:rPr>
            </w:pP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78,3%</w:t>
            </w:r>
          </w:p>
        </w:tc>
        <w:tc>
          <w:tcPr>
            <w:tcW w:w="236" w:type="dxa"/>
            <w:vMerge/>
          </w:tcPr>
          <w:p w:rsidR="00822E08" w:rsidRPr="00822E08" w:rsidRDefault="00822E08" w:rsidP="0078161A">
            <w:pPr>
              <w:jc w:val="both"/>
              <w:rPr>
                <w:rFonts w:ascii="Times New Roman" w:hAnsi="Times New Roman"/>
                <w:sz w:val="16"/>
                <w:szCs w:val="16"/>
              </w:rPr>
            </w:pPr>
          </w:p>
        </w:tc>
        <w:tc>
          <w:tcPr>
            <w:tcW w:w="2174"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          21,1%</w:t>
            </w:r>
          </w:p>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Classe II         38,7%</w:t>
            </w:r>
          </w:p>
        </w:tc>
        <w:tc>
          <w:tcPr>
            <w:tcW w:w="1701" w:type="dxa"/>
          </w:tcPr>
          <w:p w:rsidR="00822E08" w:rsidRPr="00822E08" w:rsidRDefault="00822E08" w:rsidP="0078161A">
            <w:pPr>
              <w:jc w:val="both"/>
              <w:rPr>
                <w:rFonts w:ascii="Times New Roman" w:hAnsi="Times New Roman"/>
                <w:sz w:val="16"/>
                <w:szCs w:val="16"/>
              </w:rPr>
            </w:pP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59,8%</w:t>
            </w:r>
          </w:p>
        </w:tc>
      </w:tr>
    </w:tbl>
    <w:p w:rsidR="00822E08" w:rsidRPr="00822E08" w:rsidRDefault="00822E08" w:rsidP="00822E08">
      <w:pPr>
        <w:spacing w:after="120"/>
        <w:jc w:val="both"/>
        <w:rPr>
          <w:rFonts w:ascii="Times New Roman" w:hAnsi="Times New Roman"/>
          <w:sz w:val="16"/>
          <w:szCs w:val="16"/>
        </w:rPr>
      </w:pPr>
    </w:p>
    <w:p w:rsidR="00822E08" w:rsidRPr="00822E08" w:rsidRDefault="00822E08" w:rsidP="00822E08">
      <w:pPr>
        <w:spacing w:after="120"/>
        <w:jc w:val="both"/>
        <w:rPr>
          <w:rFonts w:ascii="Times New Roman" w:hAnsi="Times New Roman"/>
          <w:sz w:val="16"/>
          <w:szCs w:val="16"/>
        </w:rPr>
      </w:pPr>
      <w:r w:rsidRPr="00822E08">
        <w:rPr>
          <w:rFonts w:ascii="Times New Roman" w:hAnsi="Times New Roman"/>
          <w:sz w:val="16"/>
          <w:szCs w:val="16"/>
        </w:rPr>
        <w:lastRenderedPageBreak/>
        <w:t>Nel biennio dei tre percorsi di studio considerati, si osserva una marcata riduzione del numero di sospesi.</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Il secondo obiettivo, relativo ai risultati scolastici,  </w:t>
      </w:r>
    </w:p>
    <w:p w:rsidR="00822E08" w:rsidRPr="00822E08" w:rsidRDefault="00822E08" w:rsidP="00822E08">
      <w:pPr>
        <w:spacing w:after="120"/>
        <w:jc w:val="both"/>
        <w:rPr>
          <w:rFonts w:ascii="Times New Roman" w:hAnsi="Times New Roman"/>
          <w:i/>
          <w:sz w:val="16"/>
          <w:szCs w:val="16"/>
        </w:rPr>
      </w:pPr>
      <w:r w:rsidRPr="00822E08">
        <w:rPr>
          <w:rFonts w:ascii="Times New Roman" w:hAnsi="Times New Roman"/>
          <w:i/>
          <w:sz w:val="16"/>
          <w:szCs w:val="16"/>
        </w:rPr>
        <w:t>Ridurre del 9% i risultati tra 60 e 70, e aumentare il numero di eccellenze (voto 91-100) di 5 punti percentuali, rispetto all’annualità 2013-14.</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è pienamente raggiunto per la marcata riduzione percentuale delle votazioni basse, tra 60 e 70, (vedi tabella).</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47"/>
        <w:gridCol w:w="2410"/>
        <w:gridCol w:w="2405"/>
      </w:tblGrid>
      <w:tr w:rsidR="00822E08" w:rsidRPr="00822E08" w:rsidTr="0078161A">
        <w:trPr>
          <w:trHeight w:val="774"/>
          <w:jc w:val="center"/>
        </w:trPr>
        <w:tc>
          <w:tcPr>
            <w:tcW w:w="2547" w:type="dxa"/>
          </w:tcPr>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votazioni tra 60 e 70</w:t>
            </w:r>
          </w:p>
        </w:tc>
        <w:tc>
          <w:tcPr>
            <w:tcW w:w="2410" w:type="dxa"/>
          </w:tcPr>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2013-14</w:t>
            </w: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 xml:space="preserve">% </w:t>
            </w:r>
          </w:p>
        </w:tc>
        <w:tc>
          <w:tcPr>
            <w:tcW w:w="2405" w:type="dxa"/>
          </w:tcPr>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2016-17</w:t>
            </w: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 xml:space="preserve">% </w:t>
            </w:r>
          </w:p>
        </w:tc>
      </w:tr>
      <w:tr w:rsidR="00822E08" w:rsidRPr="00822E08" w:rsidTr="0078161A">
        <w:trPr>
          <w:trHeight w:val="377"/>
          <w:jc w:val="center"/>
        </w:trPr>
        <w:tc>
          <w:tcPr>
            <w:tcW w:w="2547" w:type="dxa"/>
          </w:tcPr>
          <w:p w:rsidR="00822E08" w:rsidRPr="00822E08" w:rsidRDefault="00822E08" w:rsidP="0078161A">
            <w:pPr>
              <w:rPr>
                <w:rFonts w:ascii="Times New Roman" w:hAnsi="Times New Roman"/>
                <w:b/>
                <w:sz w:val="16"/>
                <w:szCs w:val="16"/>
              </w:rPr>
            </w:pPr>
            <w:r w:rsidRPr="00822E08">
              <w:rPr>
                <w:b/>
                <w:sz w:val="16"/>
                <w:szCs w:val="16"/>
              </w:rPr>
              <w:t>Liceo delle scienze umane</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43,8%</w:t>
            </w:r>
          </w:p>
        </w:tc>
        <w:tc>
          <w:tcPr>
            <w:tcW w:w="2405"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19%</w:t>
            </w:r>
          </w:p>
        </w:tc>
      </w:tr>
      <w:tr w:rsidR="00822E08" w:rsidRPr="00822E08" w:rsidTr="0078161A">
        <w:trPr>
          <w:trHeight w:val="455"/>
          <w:jc w:val="center"/>
        </w:trPr>
        <w:tc>
          <w:tcPr>
            <w:tcW w:w="2547" w:type="dxa"/>
          </w:tcPr>
          <w:p w:rsidR="00822E08" w:rsidRPr="00822E08" w:rsidRDefault="00822E08" w:rsidP="0078161A">
            <w:pPr>
              <w:jc w:val="both"/>
              <w:rPr>
                <w:b/>
                <w:sz w:val="16"/>
                <w:szCs w:val="16"/>
              </w:rPr>
            </w:pPr>
            <w:r w:rsidRPr="00822E08">
              <w:rPr>
                <w:b/>
                <w:sz w:val="16"/>
                <w:szCs w:val="16"/>
              </w:rPr>
              <w:t>Liceo classico</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40%</w:t>
            </w:r>
          </w:p>
        </w:tc>
        <w:tc>
          <w:tcPr>
            <w:tcW w:w="2405"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25%</w:t>
            </w:r>
          </w:p>
        </w:tc>
      </w:tr>
      <w:tr w:rsidR="00822E08" w:rsidRPr="00822E08" w:rsidTr="0078161A">
        <w:trPr>
          <w:trHeight w:val="455"/>
          <w:jc w:val="center"/>
        </w:trPr>
        <w:tc>
          <w:tcPr>
            <w:tcW w:w="2547" w:type="dxa"/>
          </w:tcPr>
          <w:p w:rsidR="00822E08" w:rsidRPr="00822E08" w:rsidRDefault="00822E08" w:rsidP="0078161A">
            <w:pPr>
              <w:jc w:val="both"/>
              <w:rPr>
                <w:rFonts w:ascii="Times New Roman" w:hAnsi="Times New Roman"/>
                <w:b/>
                <w:sz w:val="16"/>
                <w:szCs w:val="16"/>
              </w:rPr>
            </w:pPr>
            <w:r w:rsidRPr="00822E08">
              <w:rPr>
                <w:b/>
                <w:sz w:val="16"/>
                <w:szCs w:val="16"/>
              </w:rPr>
              <w:t>Liceo Scientifico</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33,8%</w:t>
            </w:r>
          </w:p>
        </w:tc>
        <w:tc>
          <w:tcPr>
            <w:tcW w:w="2405"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14,4%</w:t>
            </w:r>
          </w:p>
        </w:tc>
      </w:tr>
      <w:tr w:rsidR="00822E08" w:rsidRPr="00822E08" w:rsidTr="0078161A">
        <w:trPr>
          <w:trHeight w:val="444"/>
          <w:jc w:val="center"/>
        </w:trPr>
        <w:tc>
          <w:tcPr>
            <w:tcW w:w="2547" w:type="dxa"/>
          </w:tcPr>
          <w:p w:rsidR="00822E08" w:rsidRPr="00822E08" w:rsidRDefault="00822E08" w:rsidP="0078161A">
            <w:pPr>
              <w:jc w:val="both"/>
              <w:rPr>
                <w:rFonts w:ascii="Times New Roman" w:hAnsi="Times New Roman"/>
                <w:b/>
                <w:sz w:val="16"/>
                <w:szCs w:val="16"/>
              </w:rPr>
            </w:pPr>
            <w:r w:rsidRPr="00822E08">
              <w:rPr>
                <w:b/>
                <w:sz w:val="16"/>
                <w:szCs w:val="16"/>
              </w:rPr>
              <w:t>Istituto Tecnico</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71,9%</w:t>
            </w:r>
          </w:p>
        </w:tc>
        <w:tc>
          <w:tcPr>
            <w:tcW w:w="2405"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46,7%</w:t>
            </w:r>
          </w:p>
        </w:tc>
      </w:tr>
    </w:tbl>
    <w:p w:rsidR="00822E08" w:rsidRPr="00822E08" w:rsidRDefault="00822E08" w:rsidP="00822E08">
      <w:pPr>
        <w:jc w:val="both"/>
        <w:rPr>
          <w:rFonts w:ascii="Times New Roman" w:hAnsi="Times New Roman"/>
          <w:sz w:val="16"/>
          <w:szCs w:val="16"/>
        </w:rPr>
      </w:pPr>
      <w:r w:rsidRPr="00822E08">
        <w:rPr>
          <w:rFonts w:ascii="Times New Roman" w:hAnsi="Times New Roman"/>
          <w:sz w:val="16"/>
          <w:szCs w:val="16"/>
        </w:rPr>
        <w:t>La percentuale di voti compresi tra 90 e 100 è quasi sempre in aumento, ma non ha ancora centrato, in tutti i percorsi, il target del 5%.</w:t>
      </w:r>
    </w:p>
    <w:tbl>
      <w:tblPr>
        <w:tblW w:w="0" w:type="auto"/>
        <w:jc w:val="center"/>
        <w:tblInd w:w="2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35"/>
        <w:gridCol w:w="2356"/>
        <w:gridCol w:w="2388"/>
      </w:tblGrid>
      <w:tr w:rsidR="00822E08" w:rsidRPr="00822E08" w:rsidTr="0078161A">
        <w:trPr>
          <w:trHeight w:val="899"/>
          <w:jc w:val="center"/>
        </w:trPr>
        <w:tc>
          <w:tcPr>
            <w:tcW w:w="2585" w:type="dxa"/>
          </w:tcPr>
          <w:p w:rsidR="00822E08" w:rsidRPr="00822E08" w:rsidRDefault="00822E08" w:rsidP="0078161A">
            <w:pPr>
              <w:jc w:val="center"/>
              <w:rPr>
                <w:rFonts w:ascii="Times New Roman" w:hAnsi="Times New Roman"/>
                <w:b/>
                <w:sz w:val="16"/>
                <w:szCs w:val="16"/>
              </w:rPr>
            </w:pPr>
            <w:r w:rsidRPr="00822E08">
              <w:rPr>
                <w:rFonts w:ascii="Times New Roman" w:hAnsi="Times New Roman"/>
                <w:b/>
                <w:sz w:val="16"/>
                <w:szCs w:val="16"/>
              </w:rPr>
              <w:t>votazioni tra 91 e 100</w:t>
            </w:r>
          </w:p>
          <w:p w:rsidR="00822E08" w:rsidRPr="00822E08" w:rsidRDefault="00822E08" w:rsidP="0078161A">
            <w:pPr>
              <w:jc w:val="center"/>
              <w:rPr>
                <w:rFonts w:ascii="Times New Roman" w:hAnsi="Times New Roman"/>
                <w:sz w:val="16"/>
                <w:szCs w:val="16"/>
              </w:rPr>
            </w:pPr>
            <w:proofErr w:type="spellStart"/>
            <w:r w:rsidRPr="00822E08">
              <w:rPr>
                <w:rFonts w:ascii="Times New Roman" w:hAnsi="Times New Roman"/>
                <w:b/>
                <w:sz w:val="16"/>
                <w:szCs w:val="16"/>
              </w:rPr>
              <w:t>+lode</w:t>
            </w:r>
            <w:proofErr w:type="spellEnd"/>
          </w:p>
        </w:tc>
        <w:tc>
          <w:tcPr>
            <w:tcW w:w="2410" w:type="dxa"/>
          </w:tcPr>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2013-14</w:t>
            </w: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 xml:space="preserve">% </w:t>
            </w:r>
          </w:p>
        </w:tc>
        <w:tc>
          <w:tcPr>
            <w:tcW w:w="2443" w:type="dxa"/>
          </w:tcPr>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2016-17</w:t>
            </w:r>
          </w:p>
          <w:p w:rsidR="00822E08" w:rsidRPr="00822E08" w:rsidRDefault="00822E08" w:rsidP="0078161A">
            <w:pPr>
              <w:jc w:val="center"/>
              <w:rPr>
                <w:rFonts w:ascii="Times New Roman" w:hAnsi="Times New Roman"/>
                <w:sz w:val="16"/>
                <w:szCs w:val="16"/>
              </w:rPr>
            </w:pPr>
            <w:r w:rsidRPr="00822E08">
              <w:rPr>
                <w:rFonts w:ascii="Times New Roman" w:hAnsi="Times New Roman"/>
                <w:sz w:val="16"/>
                <w:szCs w:val="16"/>
              </w:rPr>
              <w:t xml:space="preserve">% </w:t>
            </w:r>
          </w:p>
        </w:tc>
      </w:tr>
      <w:tr w:rsidR="00822E08" w:rsidRPr="00822E08" w:rsidTr="0078161A">
        <w:trPr>
          <w:trHeight w:val="363"/>
          <w:jc w:val="center"/>
        </w:trPr>
        <w:tc>
          <w:tcPr>
            <w:tcW w:w="2585" w:type="dxa"/>
          </w:tcPr>
          <w:p w:rsidR="00822E08" w:rsidRPr="00822E08" w:rsidRDefault="00822E08" w:rsidP="0078161A">
            <w:pPr>
              <w:rPr>
                <w:rFonts w:ascii="Times New Roman" w:hAnsi="Times New Roman"/>
                <w:b/>
                <w:sz w:val="16"/>
                <w:szCs w:val="16"/>
              </w:rPr>
            </w:pPr>
            <w:r w:rsidRPr="00822E08">
              <w:rPr>
                <w:b/>
                <w:sz w:val="16"/>
                <w:szCs w:val="16"/>
              </w:rPr>
              <w:t>Liceo delle scienze umane</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6,2%</w:t>
            </w:r>
          </w:p>
        </w:tc>
        <w:tc>
          <w:tcPr>
            <w:tcW w:w="2443"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4,8%</w:t>
            </w:r>
          </w:p>
        </w:tc>
      </w:tr>
      <w:tr w:rsidR="00822E08" w:rsidRPr="00822E08" w:rsidTr="0078161A">
        <w:trPr>
          <w:trHeight w:val="455"/>
          <w:jc w:val="center"/>
        </w:trPr>
        <w:tc>
          <w:tcPr>
            <w:tcW w:w="2585" w:type="dxa"/>
          </w:tcPr>
          <w:p w:rsidR="00822E08" w:rsidRPr="00822E08" w:rsidRDefault="00822E08" w:rsidP="0078161A">
            <w:pPr>
              <w:jc w:val="both"/>
              <w:rPr>
                <w:b/>
                <w:sz w:val="16"/>
                <w:szCs w:val="16"/>
              </w:rPr>
            </w:pPr>
            <w:r w:rsidRPr="00822E08">
              <w:rPr>
                <w:b/>
                <w:sz w:val="16"/>
                <w:szCs w:val="16"/>
              </w:rPr>
              <w:t>Liceo classico</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20%</w:t>
            </w:r>
          </w:p>
        </w:tc>
        <w:tc>
          <w:tcPr>
            <w:tcW w:w="2443"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25%</w:t>
            </w:r>
          </w:p>
        </w:tc>
      </w:tr>
      <w:tr w:rsidR="00822E08" w:rsidRPr="00822E08" w:rsidTr="0078161A">
        <w:trPr>
          <w:trHeight w:val="455"/>
          <w:jc w:val="center"/>
        </w:trPr>
        <w:tc>
          <w:tcPr>
            <w:tcW w:w="2585" w:type="dxa"/>
          </w:tcPr>
          <w:p w:rsidR="00822E08" w:rsidRPr="00822E08" w:rsidRDefault="00822E08" w:rsidP="0078161A">
            <w:pPr>
              <w:jc w:val="both"/>
              <w:rPr>
                <w:rFonts w:ascii="Times New Roman" w:hAnsi="Times New Roman"/>
                <w:b/>
                <w:sz w:val="16"/>
                <w:szCs w:val="16"/>
              </w:rPr>
            </w:pPr>
            <w:r w:rsidRPr="00822E08">
              <w:rPr>
                <w:b/>
                <w:sz w:val="16"/>
                <w:szCs w:val="16"/>
              </w:rPr>
              <w:t>Liceo Scientifico</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23,8%</w:t>
            </w:r>
          </w:p>
        </w:tc>
        <w:tc>
          <w:tcPr>
            <w:tcW w:w="2443"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24,6%</w:t>
            </w:r>
          </w:p>
        </w:tc>
      </w:tr>
      <w:tr w:rsidR="00822E08" w:rsidRPr="00822E08" w:rsidTr="0078161A">
        <w:trPr>
          <w:trHeight w:val="444"/>
          <w:jc w:val="center"/>
        </w:trPr>
        <w:tc>
          <w:tcPr>
            <w:tcW w:w="2585" w:type="dxa"/>
          </w:tcPr>
          <w:p w:rsidR="00822E08" w:rsidRPr="00822E08" w:rsidRDefault="00822E08" w:rsidP="0078161A">
            <w:pPr>
              <w:jc w:val="both"/>
              <w:rPr>
                <w:rFonts w:ascii="Times New Roman" w:hAnsi="Times New Roman"/>
                <w:b/>
                <w:sz w:val="16"/>
                <w:szCs w:val="16"/>
              </w:rPr>
            </w:pPr>
            <w:r w:rsidRPr="00822E08">
              <w:rPr>
                <w:b/>
                <w:sz w:val="16"/>
                <w:szCs w:val="16"/>
              </w:rPr>
              <w:t>Istituto Tecnico</w:t>
            </w:r>
          </w:p>
        </w:tc>
        <w:tc>
          <w:tcPr>
            <w:tcW w:w="2410"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0%</w:t>
            </w:r>
          </w:p>
        </w:tc>
        <w:tc>
          <w:tcPr>
            <w:tcW w:w="2443" w:type="dxa"/>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6,7%</w:t>
            </w:r>
          </w:p>
        </w:tc>
      </w:tr>
    </w:tbl>
    <w:p w:rsidR="00822E08" w:rsidRPr="00822E08" w:rsidRDefault="00822E08" w:rsidP="00822E08">
      <w:pPr>
        <w:jc w:val="both"/>
        <w:rPr>
          <w:rFonts w:ascii="Times New Roman" w:hAnsi="Times New Roman"/>
          <w:sz w:val="16"/>
          <w:szCs w:val="16"/>
        </w:rPr>
      </w:pPr>
      <w:r w:rsidRPr="00822E08">
        <w:rPr>
          <w:rFonts w:ascii="Times New Roman" w:hAnsi="Times New Roman"/>
          <w:sz w:val="16"/>
          <w:szCs w:val="16"/>
        </w:rPr>
        <w:t>Per quanto concerne i risultati a distanza,</w:t>
      </w:r>
    </w:p>
    <w:p w:rsidR="00822E08" w:rsidRPr="00822E08" w:rsidRDefault="00822E08" w:rsidP="00822E08">
      <w:pPr>
        <w:jc w:val="both"/>
        <w:rPr>
          <w:rFonts w:ascii="Times New Roman" w:hAnsi="Times New Roman"/>
          <w:b/>
          <w:i/>
          <w:sz w:val="16"/>
          <w:szCs w:val="16"/>
        </w:rPr>
      </w:pPr>
      <w:r w:rsidRPr="00822E08">
        <w:rPr>
          <w:rFonts w:ascii="Times New Roman" w:hAnsi="Times New Roman"/>
          <w:i/>
          <w:sz w:val="16"/>
          <w:szCs w:val="16"/>
        </w:rPr>
        <w:t>Aumentare del 15% il numero degli studenti diplomati, immatricolati all’università rispetto all’anno scolastico 2013-14.</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I dati relativi alle immatricolazioni, di seguito riportati, evidenziano risultati positivi. Infatti si passa dal 28,4% di allievi immatricolati nel 2013-14, al 55% di allievi immatricolati nell’anno 2016-17, con un trend in netta crescita. L’obiettivo dell’incremento del 15% è stato raggiunto e ampiamente superato (+26,6%), sopravanzando altresì i benchmark di riferimento.</w:t>
      </w:r>
    </w:p>
    <w:p w:rsidR="00822E08" w:rsidRPr="00822E08" w:rsidRDefault="00822E08" w:rsidP="00822E08">
      <w:pPr>
        <w:jc w:val="both"/>
        <w:rPr>
          <w:rFonts w:ascii="Times New Roman" w:hAnsi="Times New Roman"/>
          <w:sz w:val="16"/>
          <w:szCs w:val="16"/>
        </w:rPr>
      </w:pPr>
      <w:r w:rsidRPr="00822E08">
        <w:rPr>
          <w:rFonts w:ascii="Times New Roman" w:hAnsi="Times New Roman"/>
          <w:sz w:val="16"/>
          <w:szCs w:val="16"/>
        </w:rPr>
        <w:t>Le immatricolazioni dell’anno di riferimento del RAV 2013/14 sono:</w:t>
      </w:r>
    </w:p>
    <w:tbl>
      <w:tblPr>
        <w:tblpPr w:leftFromText="141" w:rightFromText="141" w:vertAnchor="text" w:horzAnchor="margin" w:tblpXSpec="right" w:tblpY="-31"/>
        <w:tblW w:w="5071" w:type="dxa"/>
        <w:tblCellMar>
          <w:left w:w="0" w:type="dxa"/>
          <w:right w:w="0" w:type="dxa"/>
        </w:tblCellMar>
        <w:tblLook w:val="04A0"/>
      </w:tblPr>
      <w:tblGrid>
        <w:gridCol w:w="1370"/>
        <w:gridCol w:w="1701"/>
        <w:gridCol w:w="2000"/>
      </w:tblGrid>
      <w:tr w:rsidR="00822E08" w:rsidRPr="00822E08" w:rsidTr="00521B74">
        <w:trPr>
          <w:trHeight w:val="360"/>
        </w:trPr>
        <w:tc>
          <w:tcPr>
            <w:tcW w:w="1370" w:type="dxa"/>
            <w:tcBorders>
              <w:top w:val="single" w:sz="6" w:space="0" w:color="FFFFFF"/>
              <w:left w:val="single" w:sz="6" w:space="0" w:color="FFFFFF"/>
              <w:bottom w:val="single" w:sz="12" w:space="0" w:color="FFFFFF"/>
              <w:right w:val="single" w:sz="6" w:space="0" w:color="FFFFFF"/>
            </w:tcBorders>
            <w:shd w:val="clear" w:color="auto" w:fill="C4FABC"/>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 xml:space="preserve">DATI RAV  </w:t>
            </w:r>
          </w:p>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 xml:space="preserve">2017 </w:t>
            </w:r>
          </w:p>
        </w:tc>
        <w:tc>
          <w:tcPr>
            <w:tcW w:w="1701" w:type="dxa"/>
            <w:tcBorders>
              <w:top w:val="single" w:sz="6" w:space="0" w:color="FFFFFF"/>
              <w:left w:val="single" w:sz="6" w:space="0" w:color="FFFFFF"/>
              <w:bottom w:val="single" w:sz="6" w:space="0" w:color="D9FBC8"/>
              <w:right w:val="single" w:sz="6" w:space="0" w:color="FFFFFF"/>
            </w:tcBorders>
            <w:shd w:val="clear" w:color="auto" w:fill="C4FABC"/>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Diplomati nell'</w:t>
            </w:r>
            <w:proofErr w:type="spellStart"/>
            <w:r w:rsidRPr="00822E08">
              <w:rPr>
                <w:rFonts w:ascii="Times New Roman" w:hAnsi="Times New Roman"/>
                <w:sz w:val="16"/>
                <w:szCs w:val="16"/>
              </w:rPr>
              <w:t>a.s.</w:t>
            </w:r>
            <w:proofErr w:type="spellEnd"/>
            <w:r w:rsidRPr="00822E08">
              <w:rPr>
                <w:rFonts w:ascii="Times New Roman" w:hAnsi="Times New Roman"/>
                <w:sz w:val="16"/>
                <w:szCs w:val="16"/>
              </w:rPr>
              <w:t xml:space="preserve">  2014-15  che si sono immatricolati </w:t>
            </w:r>
            <w:r w:rsidRPr="00822E08">
              <w:rPr>
                <w:rFonts w:ascii="Times New Roman" w:hAnsi="Times New Roman"/>
                <w:sz w:val="16"/>
                <w:szCs w:val="16"/>
              </w:rPr>
              <w:br/>
              <w:t>nell'</w:t>
            </w:r>
            <w:proofErr w:type="spellStart"/>
            <w:r w:rsidRPr="00822E08">
              <w:rPr>
                <w:rFonts w:ascii="Times New Roman" w:hAnsi="Times New Roman"/>
                <w:sz w:val="16"/>
                <w:szCs w:val="16"/>
              </w:rPr>
              <w:t>a.a.</w:t>
            </w:r>
            <w:proofErr w:type="spellEnd"/>
            <w:r w:rsidRPr="00822E08">
              <w:rPr>
                <w:rFonts w:ascii="Times New Roman" w:hAnsi="Times New Roman"/>
                <w:sz w:val="16"/>
                <w:szCs w:val="16"/>
              </w:rPr>
              <w:t>  2015-16</w:t>
            </w:r>
          </w:p>
          <w:p w:rsidR="00822E08" w:rsidRPr="00822E08" w:rsidRDefault="00822E08" w:rsidP="0078161A">
            <w:pPr>
              <w:jc w:val="both"/>
              <w:rPr>
                <w:rFonts w:ascii="Times New Roman" w:hAnsi="Times New Roman"/>
                <w:sz w:val="16"/>
                <w:szCs w:val="16"/>
              </w:rPr>
            </w:pPr>
            <w:r w:rsidRPr="00822E08">
              <w:rPr>
                <w:rFonts w:ascii="Times New Roman" w:hAnsi="Times New Roman"/>
                <w:b/>
                <w:bCs/>
                <w:sz w:val="16"/>
                <w:szCs w:val="16"/>
              </w:rPr>
              <w:t>%</w:t>
            </w:r>
            <w:r w:rsidRPr="00822E08">
              <w:rPr>
                <w:rFonts w:ascii="Times New Roman" w:hAnsi="Times New Roman"/>
                <w:sz w:val="16"/>
                <w:szCs w:val="16"/>
              </w:rPr>
              <w:t xml:space="preserve"> </w:t>
            </w:r>
          </w:p>
        </w:tc>
        <w:tc>
          <w:tcPr>
            <w:tcW w:w="2000" w:type="dxa"/>
            <w:tcBorders>
              <w:top w:val="single" w:sz="8" w:space="0" w:color="000000"/>
              <w:left w:val="single" w:sz="6" w:space="0" w:color="FFFFFF"/>
              <w:bottom w:val="single" w:sz="6" w:space="0" w:color="D9FBC8"/>
              <w:right w:val="single" w:sz="6" w:space="0" w:color="FFFFFF"/>
            </w:tcBorders>
            <w:shd w:val="clear" w:color="auto" w:fill="C4FABC"/>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Diplomati nell'</w:t>
            </w:r>
            <w:proofErr w:type="spellStart"/>
            <w:r w:rsidRPr="00822E08">
              <w:rPr>
                <w:rFonts w:ascii="Times New Roman" w:hAnsi="Times New Roman"/>
                <w:sz w:val="16"/>
                <w:szCs w:val="16"/>
              </w:rPr>
              <w:t>a.s.</w:t>
            </w:r>
            <w:proofErr w:type="spellEnd"/>
            <w:r w:rsidRPr="00822E08">
              <w:rPr>
                <w:rFonts w:ascii="Times New Roman" w:hAnsi="Times New Roman"/>
                <w:sz w:val="16"/>
                <w:szCs w:val="16"/>
              </w:rPr>
              <w:t xml:space="preserve">  2015-16  che si sono immatricolati </w:t>
            </w:r>
            <w:r w:rsidRPr="00822E08">
              <w:rPr>
                <w:rFonts w:ascii="Times New Roman" w:hAnsi="Times New Roman"/>
                <w:sz w:val="16"/>
                <w:szCs w:val="16"/>
              </w:rPr>
              <w:br/>
              <w:t>nell'</w:t>
            </w:r>
            <w:proofErr w:type="spellStart"/>
            <w:r w:rsidRPr="00822E08">
              <w:rPr>
                <w:rFonts w:ascii="Times New Roman" w:hAnsi="Times New Roman"/>
                <w:sz w:val="16"/>
                <w:szCs w:val="16"/>
              </w:rPr>
              <w:t>a.a.</w:t>
            </w:r>
            <w:proofErr w:type="spellEnd"/>
            <w:r w:rsidRPr="00822E08">
              <w:rPr>
                <w:rFonts w:ascii="Times New Roman" w:hAnsi="Times New Roman"/>
                <w:sz w:val="16"/>
                <w:szCs w:val="16"/>
              </w:rPr>
              <w:t>  2016-17</w:t>
            </w:r>
          </w:p>
          <w:p w:rsidR="00822E08" w:rsidRPr="00822E08" w:rsidRDefault="00822E08" w:rsidP="0078161A">
            <w:pPr>
              <w:jc w:val="both"/>
              <w:rPr>
                <w:rFonts w:ascii="Times New Roman" w:hAnsi="Times New Roman"/>
                <w:sz w:val="16"/>
                <w:szCs w:val="16"/>
              </w:rPr>
            </w:pPr>
            <w:r w:rsidRPr="00822E08">
              <w:rPr>
                <w:rFonts w:ascii="Times New Roman" w:hAnsi="Times New Roman"/>
                <w:b/>
                <w:bCs/>
                <w:sz w:val="16"/>
                <w:szCs w:val="16"/>
              </w:rPr>
              <w:t>%</w:t>
            </w:r>
            <w:r w:rsidRPr="00822E08">
              <w:rPr>
                <w:rFonts w:ascii="Times New Roman" w:hAnsi="Times New Roman"/>
                <w:sz w:val="16"/>
                <w:szCs w:val="16"/>
              </w:rPr>
              <w:t xml:space="preserve"> </w:t>
            </w:r>
          </w:p>
        </w:tc>
      </w:tr>
      <w:tr w:rsidR="00822E08" w:rsidRPr="00822E08" w:rsidTr="00521B74">
        <w:trPr>
          <w:trHeight w:val="94"/>
        </w:trPr>
        <w:tc>
          <w:tcPr>
            <w:tcW w:w="1370" w:type="dxa"/>
            <w:tcBorders>
              <w:top w:val="single" w:sz="12" w:space="0" w:color="FFFFFF"/>
              <w:left w:val="single" w:sz="12" w:space="0" w:color="FFFFFF"/>
              <w:bottom w:val="single" w:sz="12" w:space="0" w:color="FFFFFF"/>
              <w:right w:val="single" w:sz="6" w:space="0" w:color="D9FBC8"/>
            </w:tcBorders>
            <w:shd w:val="clear" w:color="auto" w:fill="D9FBC8"/>
            <w:tcMar>
              <w:top w:w="59" w:type="dxa"/>
              <w:left w:w="59" w:type="dxa"/>
              <w:bottom w:w="59" w:type="dxa"/>
              <w:right w:w="59"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AVIS02100B</w:t>
            </w:r>
          </w:p>
        </w:tc>
        <w:tc>
          <w:tcPr>
            <w:tcW w:w="1701" w:type="dxa"/>
            <w:tcBorders>
              <w:top w:val="single" w:sz="6" w:space="0" w:color="D9FBC8"/>
              <w:left w:val="single" w:sz="6" w:space="0" w:color="D9FBC8"/>
              <w:bottom w:val="single" w:sz="12" w:space="0" w:color="FFFFFF"/>
              <w:right w:val="single" w:sz="6" w:space="0" w:color="D9FBC8"/>
            </w:tcBorders>
            <w:shd w:val="clear" w:color="auto" w:fill="F8F8F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b/>
                <w:bCs/>
                <w:sz w:val="16"/>
                <w:szCs w:val="16"/>
              </w:rPr>
              <w:t>46,0</w:t>
            </w:r>
          </w:p>
        </w:tc>
        <w:tc>
          <w:tcPr>
            <w:tcW w:w="2000" w:type="dxa"/>
            <w:tcBorders>
              <w:top w:val="single" w:sz="6" w:space="0" w:color="D9FBC8"/>
              <w:left w:val="single" w:sz="6" w:space="0" w:color="D9FBC8"/>
              <w:bottom w:val="single" w:sz="12" w:space="0" w:color="FFFFFF"/>
              <w:right w:val="single" w:sz="6" w:space="0" w:color="D9FBC8"/>
            </w:tcBorders>
            <w:shd w:val="clear" w:color="auto" w:fill="F8F8F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b/>
                <w:bCs/>
                <w:sz w:val="16"/>
                <w:szCs w:val="16"/>
              </w:rPr>
              <w:t>55,0</w:t>
            </w:r>
          </w:p>
        </w:tc>
      </w:tr>
      <w:tr w:rsidR="00822E08" w:rsidRPr="00822E08" w:rsidTr="00521B74">
        <w:trPr>
          <w:trHeight w:val="94"/>
        </w:trPr>
        <w:tc>
          <w:tcPr>
            <w:tcW w:w="5071" w:type="dxa"/>
            <w:gridSpan w:val="3"/>
            <w:tcBorders>
              <w:top w:val="single" w:sz="12" w:space="0" w:color="FFFFFF"/>
              <w:left w:val="single" w:sz="12" w:space="0" w:color="FFFFFF"/>
              <w:bottom w:val="single" w:sz="12" w:space="0" w:color="FFFFFF"/>
              <w:right w:val="single" w:sz="12" w:space="0" w:color="FFFFFF"/>
            </w:tcBorders>
            <w:shd w:val="clear" w:color="auto" w:fill="D9FBC8"/>
            <w:tcMar>
              <w:top w:w="59" w:type="dxa"/>
              <w:left w:w="59" w:type="dxa"/>
              <w:bottom w:w="59" w:type="dxa"/>
              <w:right w:w="59"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b/>
                <w:bCs/>
                <w:sz w:val="16"/>
                <w:szCs w:val="16"/>
              </w:rPr>
              <w:t xml:space="preserve">- </w:t>
            </w:r>
            <w:proofErr w:type="spellStart"/>
            <w:r w:rsidRPr="00822E08">
              <w:rPr>
                <w:rFonts w:ascii="Times New Roman" w:hAnsi="Times New Roman"/>
                <w:b/>
                <w:bCs/>
                <w:sz w:val="16"/>
                <w:szCs w:val="16"/>
              </w:rPr>
              <w:t>Benchmark*</w:t>
            </w:r>
            <w:proofErr w:type="spellEnd"/>
            <w:r w:rsidRPr="00822E08">
              <w:rPr>
                <w:rFonts w:ascii="Times New Roman" w:hAnsi="Times New Roman"/>
                <w:sz w:val="16"/>
                <w:szCs w:val="16"/>
              </w:rPr>
              <w:t xml:space="preserve"> </w:t>
            </w:r>
          </w:p>
        </w:tc>
      </w:tr>
      <w:tr w:rsidR="00822E08" w:rsidRPr="00822E08" w:rsidTr="00521B74">
        <w:trPr>
          <w:trHeight w:val="94"/>
        </w:trPr>
        <w:tc>
          <w:tcPr>
            <w:tcW w:w="1370" w:type="dxa"/>
            <w:tcBorders>
              <w:top w:val="single" w:sz="12" w:space="0" w:color="FFFFFF"/>
              <w:left w:val="single" w:sz="12" w:space="0" w:color="FFFFFF"/>
              <w:bottom w:val="single" w:sz="12" w:space="0" w:color="FFFFFF"/>
              <w:right w:val="single" w:sz="6" w:space="0" w:color="FFFFFF"/>
            </w:tcBorders>
            <w:shd w:val="clear" w:color="auto" w:fill="D9FBC8"/>
            <w:tcMar>
              <w:top w:w="59" w:type="dxa"/>
              <w:left w:w="59" w:type="dxa"/>
              <w:bottom w:w="59" w:type="dxa"/>
              <w:right w:w="59"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AVELLINO</w:t>
            </w:r>
          </w:p>
        </w:tc>
        <w:tc>
          <w:tcPr>
            <w:tcW w:w="1701" w:type="dxa"/>
            <w:tcBorders>
              <w:top w:val="single" w:sz="6" w:space="0" w:color="FFFFFF"/>
              <w:left w:val="single" w:sz="6" w:space="0" w:color="FFFFFF"/>
              <w:bottom w:val="single" w:sz="6" w:space="0" w:color="FFFFFF"/>
              <w:right w:val="single" w:sz="6" w:space="0" w:color="FFFFFF"/>
            </w:tcBorders>
            <w:shd w:val="clear" w:color="auto" w:fill="D9FBC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34,3</w:t>
            </w:r>
          </w:p>
        </w:tc>
        <w:tc>
          <w:tcPr>
            <w:tcW w:w="2000" w:type="dxa"/>
            <w:tcBorders>
              <w:top w:val="single" w:sz="6" w:space="0" w:color="FFFFFF"/>
              <w:left w:val="single" w:sz="6" w:space="0" w:color="FFFFFF"/>
              <w:bottom w:val="single" w:sz="6" w:space="0" w:color="FFFFFF"/>
              <w:right w:val="single" w:sz="6" w:space="0" w:color="FFFFFF"/>
            </w:tcBorders>
            <w:shd w:val="clear" w:color="auto" w:fill="D9FBC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36,0</w:t>
            </w:r>
          </w:p>
        </w:tc>
      </w:tr>
      <w:tr w:rsidR="00822E08" w:rsidRPr="00822E08" w:rsidTr="00521B74">
        <w:trPr>
          <w:trHeight w:val="94"/>
        </w:trPr>
        <w:tc>
          <w:tcPr>
            <w:tcW w:w="1370" w:type="dxa"/>
            <w:tcBorders>
              <w:top w:val="single" w:sz="12" w:space="0" w:color="FFFFFF"/>
              <w:left w:val="single" w:sz="12" w:space="0" w:color="FFFFFF"/>
              <w:bottom w:val="single" w:sz="12" w:space="0" w:color="FFFFFF"/>
              <w:right w:val="single" w:sz="6" w:space="0" w:color="FFFFFF"/>
            </w:tcBorders>
            <w:shd w:val="clear" w:color="auto" w:fill="D9FBC8"/>
            <w:tcMar>
              <w:top w:w="59" w:type="dxa"/>
              <w:left w:w="59" w:type="dxa"/>
              <w:bottom w:w="59" w:type="dxa"/>
              <w:right w:w="59"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CAMPANIA</w:t>
            </w:r>
          </w:p>
        </w:tc>
        <w:tc>
          <w:tcPr>
            <w:tcW w:w="1701" w:type="dxa"/>
            <w:tcBorders>
              <w:top w:val="single" w:sz="6" w:space="0" w:color="FFFFFF"/>
              <w:left w:val="single" w:sz="6" w:space="0" w:color="FFFFFF"/>
              <w:bottom w:val="single" w:sz="6" w:space="0" w:color="FFFFFF"/>
              <w:right w:val="single" w:sz="6" w:space="0" w:color="FFFFFF"/>
            </w:tcBorders>
            <w:shd w:val="clear" w:color="auto" w:fill="D9FBC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34,7</w:t>
            </w:r>
          </w:p>
        </w:tc>
        <w:tc>
          <w:tcPr>
            <w:tcW w:w="2000" w:type="dxa"/>
            <w:tcBorders>
              <w:top w:val="single" w:sz="6" w:space="0" w:color="FFFFFF"/>
              <w:left w:val="single" w:sz="6" w:space="0" w:color="FFFFFF"/>
              <w:bottom w:val="single" w:sz="6" w:space="0" w:color="FFFFFF"/>
              <w:right w:val="single" w:sz="6" w:space="0" w:color="FFFFFF"/>
            </w:tcBorders>
            <w:shd w:val="clear" w:color="auto" w:fill="D9FBC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33,7</w:t>
            </w:r>
          </w:p>
        </w:tc>
      </w:tr>
      <w:tr w:rsidR="00822E08" w:rsidRPr="00822E08" w:rsidTr="00521B74">
        <w:trPr>
          <w:trHeight w:val="19"/>
        </w:trPr>
        <w:tc>
          <w:tcPr>
            <w:tcW w:w="1370" w:type="dxa"/>
            <w:tcBorders>
              <w:top w:val="single" w:sz="12" w:space="0" w:color="FFFFFF"/>
              <w:left w:val="single" w:sz="12" w:space="0" w:color="FFFFFF"/>
              <w:bottom w:val="single" w:sz="6" w:space="0" w:color="FFFFFF"/>
              <w:right w:val="single" w:sz="6" w:space="0" w:color="FFFFFF"/>
            </w:tcBorders>
            <w:shd w:val="clear" w:color="auto" w:fill="D9FBC8"/>
            <w:tcMar>
              <w:top w:w="59" w:type="dxa"/>
              <w:left w:w="59" w:type="dxa"/>
              <w:bottom w:w="59" w:type="dxa"/>
              <w:right w:w="59"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ITALIA</w:t>
            </w:r>
          </w:p>
        </w:tc>
        <w:tc>
          <w:tcPr>
            <w:tcW w:w="1701" w:type="dxa"/>
            <w:tcBorders>
              <w:top w:val="single" w:sz="6" w:space="0" w:color="FFFFFF"/>
              <w:left w:val="single" w:sz="6" w:space="0" w:color="FFFFFF"/>
              <w:bottom w:val="single" w:sz="6" w:space="0" w:color="FFFFFF"/>
              <w:right w:val="single" w:sz="6" w:space="0" w:color="FFFFFF"/>
            </w:tcBorders>
            <w:shd w:val="clear" w:color="auto" w:fill="D9FBC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40,0</w:t>
            </w:r>
          </w:p>
        </w:tc>
        <w:tc>
          <w:tcPr>
            <w:tcW w:w="2000" w:type="dxa"/>
            <w:tcBorders>
              <w:top w:val="single" w:sz="6" w:space="0" w:color="FFFFFF"/>
              <w:left w:val="single" w:sz="6" w:space="0" w:color="FFFFFF"/>
              <w:bottom w:val="single" w:sz="6" w:space="0" w:color="FFFFFF"/>
              <w:right w:val="single" w:sz="6" w:space="0" w:color="FFFFFF"/>
            </w:tcBorders>
            <w:shd w:val="clear" w:color="auto" w:fill="D9FBC8"/>
            <w:tcMar>
              <w:top w:w="47" w:type="dxa"/>
              <w:left w:w="94" w:type="dxa"/>
              <w:bottom w:w="47" w:type="dxa"/>
              <w:right w:w="94" w:type="dxa"/>
            </w:tcMar>
            <w:vAlign w:val="center"/>
            <w:hideMark/>
          </w:tcPr>
          <w:p w:rsidR="00822E08" w:rsidRPr="00822E08" w:rsidRDefault="00822E08" w:rsidP="0078161A">
            <w:pPr>
              <w:jc w:val="both"/>
              <w:rPr>
                <w:rFonts w:ascii="Times New Roman" w:hAnsi="Times New Roman"/>
                <w:sz w:val="16"/>
                <w:szCs w:val="16"/>
              </w:rPr>
            </w:pPr>
            <w:r w:rsidRPr="00822E08">
              <w:rPr>
                <w:rFonts w:ascii="Times New Roman" w:hAnsi="Times New Roman"/>
                <w:sz w:val="16"/>
                <w:szCs w:val="16"/>
              </w:rPr>
              <w:t>39,9</w:t>
            </w:r>
          </w:p>
        </w:tc>
      </w:tr>
    </w:tbl>
    <w:p w:rsidR="00822E08" w:rsidRPr="00822E08" w:rsidRDefault="00822E08" w:rsidP="00822E08">
      <w:pPr>
        <w:jc w:val="both"/>
        <w:rPr>
          <w:rFonts w:ascii="Times New Roman" w:hAnsi="Times New Roman"/>
          <w:sz w:val="16"/>
          <w:szCs w:val="16"/>
        </w:rPr>
      </w:pPr>
      <w:r w:rsidRPr="00822E08">
        <w:rPr>
          <w:rFonts w:ascii="Times New Roman" w:hAnsi="Times New Roman"/>
          <w:b/>
          <w:bCs/>
          <w:sz w:val="16"/>
          <w:szCs w:val="16"/>
        </w:rPr>
        <w:t xml:space="preserve">AVIS02100B: 28,4%  </w:t>
      </w:r>
    </w:p>
    <w:p w:rsidR="00822E08" w:rsidRPr="00822E08" w:rsidRDefault="00822E08" w:rsidP="00822E08">
      <w:pPr>
        <w:jc w:val="both"/>
        <w:rPr>
          <w:rFonts w:ascii="Times New Roman" w:hAnsi="Times New Roman"/>
          <w:sz w:val="16"/>
          <w:szCs w:val="16"/>
        </w:rPr>
      </w:pPr>
      <w:r w:rsidRPr="00822E08">
        <w:rPr>
          <w:rFonts w:ascii="Times New Roman" w:hAnsi="Times New Roman"/>
          <w:b/>
          <w:bCs/>
          <w:sz w:val="16"/>
          <w:szCs w:val="16"/>
        </w:rPr>
        <w:t>AVELLINO:  47,5%</w:t>
      </w:r>
    </w:p>
    <w:p w:rsidR="00822E08" w:rsidRPr="00822E08" w:rsidRDefault="00822E08" w:rsidP="00822E08">
      <w:pPr>
        <w:jc w:val="both"/>
        <w:rPr>
          <w:rFonts w:ascii="Times New Roman" w:hAnsi="Times New Roman"/>
          <w:sz w:val="16"/>
          <w:szCs w:val="16"/>
        </w:rPr>
      </w:pPr>
      <w:r w:rsidRPr="00822E08">
        <w:rPr>
          <w:rFonts w:ascii="Times New Roman" w:hAnsi="Times New Roman"/>
          <w:b/>
          <w:bCs/>
          <w:sz w:val="16"/>
          <w:szCs w:val="16"/>
        </w:rPr>
        <w:t>CAMPANIA; 45,5%</w:t>
      </w:r>
    </w:p>
    <w:p w:rsidR="00822E08" w:rsidRPr="00822E08" w:rsidRDefault="00822E08" w:rsidP="00822E08">
      <w:pPr>
        <w:jc w:val="both"/>
        <w:rPr>
          <w:rFonts w:ascii="Times New Roman" w:hAnsi="Times New Roman"/>
          <w:sz w:val="16"/>
          <w:szCs w:val="16"/>
        </w:rPr>
      </w:pPr>
      <w:r w:rsidRPr="00822E08">
        <w:rPr>
          <w:rFonts w:ascii="Times New Roman" w:hAnsi="Times New Roman"/>
          <w:b/>
          <w:bCs/>
          <w:sz w:val="16"/>
          <w:szCs w:val="16"/>
        </w:rPr>
        <w:t>ITALIA: 50,5%</w:t>
      </w: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sz w:val="16"/>
          <w:szCs w:val="16"/>
        </w:rPr>
      </w:pPr>
    </w:p>
    <w:p w:rsidR="00822E08" w:rsidRPr="00822E08" w:rsidRDefault="00822E08" w:rsidP="00822E08">
      <w:pPr>
        <w:jc w:val="both"/>
        <w:rPr>
          <w:rFonts w:ascii="Times New Roman" w:hAnsi="Times New Roman"/>
          <w:b/>
          <w:sz w:val="16"/>
          <w:szCs w:val="16"/>
        </w:rPr>
      </w:pP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Nel complesso, l’analisi dei dati Invalsi e RAV evidenzia un trend positivo per tutti i traguardi sopra riportati, a dimostrazione dell’efficacia del lavoro svolto dall’intera comunità scolastica.</w:t>
      </w:r>
    </w:p>
    <w:p w:rsidR="00822E08" w:rsidRDefault="00822E08" w:rsidP="00822E08">
      <w:pPr>
        <w:spacing w:after="120" w:line="360" w:lineRule="auto"/>
        <w:jc w:val="both"/>
        <w:rPr>
          <w:rFonts w:ascii="Times New Roman" w:hAnsi="Times New Roman"/>
          <w:sz w:val="16"/>
          <w:szCs w:val="16"/>
        </w:rPr>
      </w:pPr>
    </w:p>
    <w:p w:rsidR="00521B74" w:rsidRPr="00822E08" w:rsidRDefault="00521B74" w:rsidP="00822E08">
      <w:pPr>
        <w:spacing w:after="120" w:line="360" w:lineRule="auto"/>
        <w:jc w:val="both"/>
        <w:rPr>
          <w:rFonts w:ascii="Times New Roman" w:hAnsi="Times New Roman"/>
          <w:sz w:val="16"/>
          <w:szCs w:val="16"/>
        </w:rPr>
      </w:pPr>
    </w:p>
    <w:p w:rsidR="00822E08" w:rsidRPr="00822E08" w:rsidRDefault="00822E08" w:rsidP="00822E08">
      <w:pPr>
        <w:spacing w:after="120" w:line="360" w:lineRule="auto"/>
        <w:jc w:val="both"/>
        <w:rPr>
          <w:rFonts w:ascii="Times New Roman" w:hAnsi="Times New Roman"/>
          <w:b/>
          <w:caps/>
          <w:sz w:val="16"/>
          <w:szCs w:val="16"/>
        </w:rPr>
      </w:pPr>
      <w:r w:rsidRPr="00822E08">
        <w:rPr>
          <w:rFonts w:ascii="Times New Roman" w:hAnsi="Times New Roman"/>
          <w:b/>
          <w:caps/>
          <w:sz w:val="16"/>
          <w:szCs w:val="16"/>
        </w:rPr>
        <w:lastRenderedPageBreak/>
        <w:t>Dematerializzazione</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Nel riconoscere che il “</w:t>
      </w:r>
      <w:proofErr w:type="spellStart"/>
      <w:r w:rsidRPr="00822E08">
        <w:rPr>
          <w:rFonts w:ascii="Times New Roman" w:hAnsi="Times New Roman"/>
          <w:sz w:val="16"/>
          <w:szCs w:val="16"/>
        </w:rPr>
        <w:t>paperless</w:t>
      </w:r>
      <w:proofErr w:type="spellEnd"/>
      <w:r w:rsidRPr="00822E08">
        <w:rPr>
          <w:rFonts w:ascii="Times New Roman" w:hAnsi="Times New Roman"/>
          <w:sz w:val="16"/>
          <w:szCs w:val="16"/>
        </w:rPr>
        <w:t xml:space="preserve">” è un obiettivo imprescindibile per una società digitalizzata, occorre anche affermare che la scuola è legata ad abitudini radicate e costituita da personale poco incline a utilizzare i mezzi informatici. In tal senso il cambiamento verso la de materializzazione procede, ma lentamente. </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Si è provveduto ad implementare il software ARGO e, attualmente, la richiesta di permessi, da parte del personale scolastico, viene effettuata per via telematica.</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Questo si aggiunge a quanto già in precedenza organizzato e in via di continua implementazione:  iscrizioni online, scrutinio elettronico,  ristrutturazione del sito web d’istituto, alla luce delle nuove norme sull’Amministrazione Trasparente (Legge 33/2013), l’adeguamento proseguirà con il passaggio al dominio </w:t>
      </w:r>
      <w:proofErr w:type="spellStart"/>
      <w:r w:rsidRPr="00822E08">
        <w:rPr>
          <w:rFonts w:ascii="Times New Roman" w:hAnsi="Times New Roman"/>
          <w:sz w:val="16"/>
          <w:szCs w:val="16"/>
        </w:rPr>
        <w:t>edu.it</w:t>
      </w:r>
      <w:proofErr w:type="spellEnd"/>
      <w:r w:rsidRPr="00822E08">
        <w:rPr>
          <w:rFonts w:ascii="Times New Roman" w:hAnsi="Times New Roman"/>
          <w:sz w:val="16"/>
          <w:szCs w:val="16"/>
        </w:rPr>
        <w:t>, come previsto dalla determina n.36 del 2 febbraio 2018 emanata dall’AGID.</w:t>
      </w:r>
    </w:p>
    <w:p w:rsidR="00822E08" w:rsidRPr="00822E08" w:rsidRDefault="00822E08" w:rsidP="00822E08">
      <w:pPr>
        <w:spacing w:after="120" w:line="360" w:lineRule="auto"/>
        <w:jc w:val="both"/>
        <w:rPr>
          <w:rFonts w:ascii="Times New Roman" w:hAnsi="Times New Roman"/>
          <w:sz w:val="16"/>
          <w:szCs w:val="16"/>
        </w:rPr>
      </w:pPr>
      <w:r w:rsidRPr="00822E08">
        <w:rPr>
          <w:rFonts w:ascii="Times New Roman" w:hAnsi="Times New Roman"/>
          <w:sz w:val="16"/>
          <w:szCs w:val="16"/>
        </w:rPr>
        <w:t xml:space="preserve">Il sito rappresenta una fondamentale strada di comunicazione con l’esterno pertanto, negli appositi spazi, viene pubblicata la documentazione prevista per legge, oltre a informative, comunicazioni, modulistica ecc. Per un una comunicazione più veloce e mirata, con docenti, famiglie, componenti gli organi collegiali, aziende, Enti, si utilizza la posta elettronica. </w:t>
      </w:r>
    </w:p>
    <w:p w:rsidR="00822E08" w:rsidRPr="00822E08" w:rsidRDefault="00822E08" w:rsidP="00822E08">
      <w:pPr>
        <w:spacing w:after="120" w:line="360" w:lineRule="auto"/>
        <w:jc w:val="both"/>
        <w:rPr>
          <w:rFonts w:ascii="Times New Roman" w:hAnsi="Times New Roman"/>
          <w:b/>
          <w:caps/>
          <w:sz w:val="16"/>
          <w:szCs w:val="16"/>
        </w:rPr>
      </w:pPr>
      <w:r w:rsidRPr="00822E08">
        <w:rPr>
          <w:rFonts w:ascii="Times New Roman" w:hAnsi="Times New Roman"/>
          <w:b/>
          <w:caps/>
          <w:sz w:val="16"/>
          <w:szCs w:val="16"/>
        </w:rPr>
        <w:t>Conclusioni</w:t>
      </w:r>
    </w:p>
    <w:p w:rsidR="00822E08" w:rsidRPr="00BB7BA2" w:rsidRDefault="00822E08" w:rsidP="00BB7BA2">
      <w:pPr>
        <w:spacing w:after="120" w:line="360" w:lineRule="auto"/>
        <w:jc w:val="both"/>
        <w:rPr>
          <w:rFonts w:ascii="Times New Roman" w:hAnsi="Times New Roman"/>
          <w:sz w:val="16"/>
          <w:szCs w:val="16"/>
        </w:rPr>
      </w:pPr>
      <w:r w:rsidRPr="00822E08">
        <w:rPr>
          <w:rFonts w:ascii="Times New Roman" w:hAnsi="Times New Roman"/>
          <w:sz w:val="16"/>
          <w:szCs w:val="16"/>
        </w:rPr>
        <w:t xml:space="preserve">Nel ringraziare la DSGA per il suo intervento che ha puntualmente illustrato il lavoro svolto, i docenti, il personale ATA, i genitori e gli studenti componenti  del Consiglio d’Istituto, che hanno collaborato a vario titolo nella gestione della scuola, chiedo al Consiglio di Istituto di approvare la presente relazione e di farla propria per adempiere a quanto previsto dal Decreto Legislativo </w:t>
      </w:r>
      <w:proofErr w:type="spellStart"/>
      <w:r w:rsidRPr="00822E08">
        <w:rPr>
          <w:rFonts w:ascii="Times New Roman" w:hAnsi="Times New Roman"/>
          <w:sz w:val="16"/>
          <w:szCs w:val="16"/>
        </w:rPr>
        <w:t>n°</w:t>
      </w:r>
      <w:proofErr w:type="spellEnd"/>
      <w:r w:rsidRPr="00822E08">
        <w:rPr>
          <w:rFonts w:ascii="Times New Roman" w:hAnsi="Times New Roman"/>
          <w:sz w:val="16"/>
          <w:szCs w:val="16"/>
        </w:rPr>
        <w:t xml:space="preserve"> 165/2001 art. 25, comma 6.</w:t>
      </w:r>
    </w:p>
    <w:p w:rsidR="00822E08" w:rsidRPr="00DB45D4" w:rsidRDefault="00521B74" w:rsidP="0064295D">
      <w:pPr>
        <w:rPr>
          <w:rFonts w:ascii="Times New Roman" w:hAnsi="Times New Roman" w:cs="Times New Roman"/>
          <w:sz w:val="18"/>
          <w:szCs w:val="18"/>
        </w:rPr>
      </w:pPr>
      <w:r>
        <w:rPr>
          <w:rFonts w:ascii="Times New Roman" w:hAnsi="Times New Roman" w:cs="Times New Roman"/>
          <w:sz w:val="18"/>
          <w:szCs w:val="18"/>
        </w:rPr>
        <w:t>Al termine della relazione i</w:t>
      </w:r>
      <w:r w:rsidR="00DB45D4">
        <w:rPr>
          <w:rFonts w:ascii="Times New Roman" w:hAnsi="Times New Roman" w:cs="Times New Roman"/>
          <w:sz w:val="18"/>
          <w:szCs w:val="18"/>
        </w:rPr>
        <w:t xml:space="preserve"> presenti chiedono approfondimenti sui dati statistici inseriti e si complimentano con </w:t>
      </w:r>
      <w:r w:rsidR="00822E08">
        <w:rPr>
          <w:rFonts w:ascii="Times New Roman" w:hAnsi="Times New Roman" w:cs="Times New Roman"/>
          <w:sz w:val="18"/>
          <w:szCs w:val="18"/>
        </w:rPr>
        <w:t>la DS per il lavoro svolto e i traguardi fino ad ora raggiunti.</w:t>
      </w:r>
    </w:p>
    <w:p w:rsidR="004C75ED" w:rsidRPr="00931DE3" w:rsidRDefault="00C15A6F" w:rsidP="00521B74">
      <w:pPr>
        <w:spacing w:after="0"/>
        <w:rPr>
          <w:rFonts w:ascii="Times New Roman" w:hAnsi="Times New Roman" w:cs="Times New Roman"/>
          <w:b/>
          <w:sz w:val="18"/>
          <w:szCs w:val="18"/>
        </w:rPr>
      </w:pPr>
      <w:r w:rsidRPr="00931DE3">
        <w:rPr>
          <w:rFonts w:ascii="Times New Roman" w:hAnsi="Times New Roman" w:cs="Times New Roman"/>
          <w:b/>
          <w:sz w:val="18"/>
          <w:szCs w:val="18"/>
        </w:rPr>
        <w:t>Il</w:t>
      </w:r>
      <w:r w:rsidR="004C75ED" w:rsidRPr="00931DE3">
        <w:rPr>
          <w:rFonts w:ascii="Times New Roman" w:hAnsi="Times New Roman" w:cs="Times New Roman"/>
          <w:b/>
          <w:sz w:val="18"/>
          <w:szCs w:val="18"/>
        </w:rPr>
        <w:t xml:space="preserve"> Consiglio d’Istituto</w:t>
      </w:r>
    </w:p>
    <w:p w:rsidR="004C75ED" w:rsidRPr="00931DE3" w:rsidRDefault="00C15A6F" w:rsidP="00521B74">
      <w:pPr>
        <w:spacing w:after="0"/>
        <w:jc w:val="both"/>
        <w:rPr>
          <w:rFonts w:ascii="Times New Roman" w:hAnsi="Times New Roman" w:cs="Times New Roman"/>
          <w:b/>
          <w:sz w:val="18"/>
          <w:szCs w:val="18"/>
        </w:rPr>
      </w:pPr>
      <w:r w:rsidRPr="00931DE3">
        <w:rPr>
          <w:rFonts w:ascii="Times New Roman" w:hAnsi="Times New Roman" w:cs="Times New Roman"/>
          <w:b/>
          <w:sz w:val="18"/>
          <w:szCs w:val="18"/>
        </w:rPr>
        <w:t xml:space="preserve">-Ascoltata la relazione </w:t>
      </w:r>
      <w:r w:rsidR="004C75ED" w:rsidRPr="00931DE3">
        <w:rPr>
          <w:rFonts w:ascii="Times New Roman" w:hAnsi="Times New Roman" w:cs="Times New Roman"/>
          <w:b/>
          <w:sz w:val="18"/>
          <w:szCs w:val="18"/>
        </w:rPr>
        <w:t>del Dirigente scolastico che ha riassunto l’attività svolta dalla scuola, nel corso dell’anno scolastico 2017/18,</w:t>
      </w:r>
      <w:r w:rsidR="00DB45D4">
        <w:rPr>
          <w:rFonts w:ascii="Times New Roman" w:hAnsi="Times New Roman" w:cs="Times New Roman"/>
          <w:b/>
          <w:sz w:val="18"/>
          <w:szCs w:val="18"/>
        </w:rPr>
        <w:t xml:space="preserve"> </w:t>
      </w:r>
      <w:r w:rsidR="004C75ED" w:rsidRPr="00931DE3">
        <w:rPr>
          <w:rFonts w:ascii="Times New Roman" w:hAnsi="Times New Roman" w:cs="Times New Roman"/>
          <w:b/>
          <w:sz w:val="18"/>
          <w:szCs w:val="18"/>
        </w:rPr>
        <w:t>sottolineando i traguardi raggiunti;</w:t>
      </w:r>
    </w:p>
    <w:p w:rsidR="004C75ED" w:rsidRPr="00931DE3" w:rsidRDefault="004C75ED" w:rsidP="00521B74">
      <w:pPr>
        <w:spacing w:after="0"/>
        <w:jc w:val="both"/>
        <w:rPr>
          <w:rFonts w:ascii="Times New Roman" w:hAnsi="Times New Roman" w:cs="Times New Roman"/>
          <w:b/>
          <w:sz w:val="18"/>
          <w:szCs w:val="18"/>
        </w:rPr>
      </w:pPr>
      <w:r w:rsidRPr="00931DE3">
        <w:rPr>
          <w:rFonts w:ascii="Times New Roman" w:hAnsi="Times New Roman" w:cs="Times New Roman"/>
          <w:b/>
          <w:sz w:val="18"/>
          <w:szCs w:val="18"/>
        </w:rPr>
        <w:t>-Visto il Decreto Legislativo numero 165/2001;</w:t>
      </w:r>
    </w:p>
    <w:p w:rsidR="004C75ED" w:rsidRDefault="004C75ED" w:rsidP="00521B74">
      <w:pPr>
        <w:spacing w:after="0"/>
        <w:jc w:val="both"/>
        <w:rPr>
          <w:rFonts w:ascii="Times New Roman" w:hAnsi="Times New Roman" w:cs="Times New Roman"/>
          <w:b/>
          <w:sz w:val="18"/>
          <w:szCs w:val="18"/>
        </w:rPr>
      </w:pPr>
      <w:r w:rsidRPr="00931DE3">
        <w:rPr>
          <w:rFonts w:ascii="Times New Roman" w:hAnsi="Times New Roman" w:cs="Times New Roman"/>
          <w:b/>
          <w:sz w:val="18"/>
          <w:szCs w:val="18"/>
        </w:rPr>
        <w:t>-Preso atto della consequenziale discussione, ad unanimità dei presenti, delibera di approvare la relazione periodica del Dirigente Scolastico</w:t>
      </w:r>
      <w:r w:rsidR="00DB45D4">
        <w:rPr>
          <w:rFonts w:ascii="Times New Roman" w:hAnsi="Times New Roman" w:cs="Times New Roman"/>
          <w:b/>
          <w:sz w:val="18"/>
          <w:szCs w:val="18"/>
        </w:rPr>
        <w:t xml:space="preserve"> redatta</w:t>
      </w:r>
      <w:r w:rsidRPr="00931DE3">
        <w:rPr>
          <w:rFonts w:ascii="Times New Roman" w:hAnsi="Times New Roman" w:cs="Times New Roman"/>
          <w:b/>
          <w:sz w:val="18"/>
          <w:szCs w:val="18"/>
        </w:rPr>
        <w:t xml:space="preserve"> ai sensi del Decreto Legislativo 165/2001,</w:t>
      </w:r>
      <w:r w:rsidR="00DB45D4">
        <w:rPr>
          <w:rFonts w:ascii="Times New Roman" w:hAnsi="Times New Roman" w:cs="Times New Roman"/>
          <w:b/>
          <w:sz w:val="18"/>
          <w:szCs w:val="18"/>
        </w:rPr>
        <w:t xml:space="preserve"> </w:t>
      </w:r>
      <w:r w:rsidRPr="00931DE3">
        <w:rPr>
          <w:rFonts w:ascii="Times New Roman" w:hAnsi="Times New Roman" w:cs="Times New Roman"/>
          <w:b/>
          <w:sz w:val="18"/>
          <w:szCs w:val="18"/>
        </w:rPr>
        <w:t>articolo26,</w:t>
      </w:r>
      <w:r w:rsidR="00DB45D4">
        <w:rPr>
          <w:rFonts w:ascii="Times New Roman" w:hAnsi="Times New Roman" w:cs="Times New Roman"/>
          <w:b/>
          <w:sz w:val="18"/>
          <w:szCs w:val="18"/>
        </w:rPr>
        <w:t xml:space="preserve"> </w:t>
      </w:r>
      <w:r w:rsidRPr="00931DE3">
        <w:rPr>
          <w:rFonts w:ascii="Times New Roman" w:hAnsi="Times New Roman" w:cs="Times New Roman"/>
          <w:b/>
          <w:sz w:val="18"/>
          <w:szCs w:val="18"/>
        </w:rPr>
        <w:t>comma 6.</w:t>
      </w:r>
    </w:p>
    <w:p w:rsidR="00521B74" w:rsidRPr="00931DE3" w:rsidRDefault="00521B74" w:rsidP="00521B74">
      <w:pPr>
        <w:spacing w:after="0"/>
        <w:jc w:val="both"/>
        <w:rPr>
          <w:rFonts w:ascii="Times New Roman" w:hAnsi="Times New Roman" w:cs="Times New Roman"/>
          <w:b/>
          <w:sz w:val="18"/>
          <w:szCs w:val="18"/>
        </w:rPr>
      </w:pPr>
    </w:p>
    <w:p w:rsidR="0064295D" w:rsidRPr="00931DE3" w:rsidRDefault="00931DE3" w:rsidP="00521B74">
      <w:pPr>
        <w:spacing w:after="0"/>
        <w:jc w:val="center"/>
        <w:rPr>
          <w:rFonts w:ascii="Times New Roman" w:hAnsi="Times New Roman" w:cs="Times New Roman"/>
          <w:b/>
          <w:sz w:val="18"/>
          <w:szCs w:val="18"/>
        </w:rPr>
      </w:pPr>
      <w:r w:rsidRPr="00931DE3">
        <w:rPr>
          <w:rFonts w:ascii="Times New Roman" w:hAnsi="Times New Roman" w:cs="Times New Roman"/>
          <w:b/>
          <w:sz w:val="18"/>
          <w:szCs w:val="18"/>
        </w:rPr>
        <w:t>DELIBERA n.48</w:t>
      </w:r>
    </w:p>
    <w:p w:rsidR="00010FA7" w:rsidRPr="00931DE3" w:rsidRDefault="0064295D">
      <w:pPr>
        <w:rPr>
          <w:rFonts w:ascii="Times New Roman" w:hAnsi="Times New Roman" w:cs="Times New Roman"/>
          <w:b/>
          <w:sz w:val="18"/>
          <w:szCs w:val="18"/>
        </w:rPr>
      </w:pPr>
      <w:r w:rsidRPr="00931DE3">
        <w:rPr>
          <w:rFonts w:ascii="Times New Roman" w:hAnsi="Times New Roman" w:cs="Times New Roman"/>
          <w:b/>
          <w:sz w:val="18"/>
          <w:szCs w:val="18"/>
        </w:rPr>
        <w:t xml:space="preserve">Settimo punto </w:t>
      </w:r>
      <w:r w:rsidRPr="00931DE3">
        <w:rPr>
          <w:rFonts w:ascii="Times New Roman" w:hAnsi="Times New Roman" w:cs="Times New Roman"/>
          <w:sz w:val="18"/>
          <w:szCs w:val="18"/>
        </w:rPr>
        <w:t>all’ordine</w:t>
      </w:r>
      <w:r w:rsidR="00521B74">
        <w:rPr>
          <w:rFonts w:ascii="Times New Roman" w:hAnsi="Times New Roman" w:cs="Times New Roman"/>
          <w:sz w:val="18"/>
          <w:szCs w:val="18"/>
        </w:rPr>
        <w:t xml:space="preserve"> </w:t>
      </w:r>
      <w:r w:rsidRPr="00931DE3">
        <w:rPr>
          <w:rFonts w:ascii="Times New Roman" w:hAnsi="Times New Roman" w:cs="Times New Roman"/>
          <w:sz w:val="18"/>
          <w:szCs w:val="18"/>
        </w:rPr>
        <w:t>del giorno</w:t>
      </w:r>
      <w:r w:rsidR="00010FA7" w:rsidRPr="00931DE3">
        <w:rPr>
          <w:rFonts w:ascii="Times New Roman" w:hAnsi="Times New Roman" w:cs="Times New Roman"/>
          <w:b/>
          <w:sz w:val="18"/>
          <w:szCs w:val="18"/>
        </w:rPr>
        <w:t xml:space="preserve"> Criteri di individuazione figure PON-FESR (formatori/addestratori) per Laboratori innovativi, avviso n. 37944 del 12/12/2017. Codice progetto B1-FESR PON – CA-2018 – 146, Codice B2 –FESRPON-CA-20-18-127. </w:t>
      </w:r>
      <w:r w:rsidR="00521B74">
        <w:rPr>
          <w:rFonts w:ascii="Times New Roman" w:hAnsi="Times New Roman" w:cs="Times New Roman"/>
          <w:b/>
          <w:sz w:val="18"/>
          <w:szCs w:val="18"/>
        </w:rPr>
        <w:t xml:space="preserve"> </w:t>
      </w:r>
      <w:r w:rsidR="00010FA7" w:rsidRPr="00931DE3">
        <w:rPr>
          <w:rFonts w:ascii="Times New Roman" w:hAnsi="Times New Roman" w:cs="Times New Roman"/>
          <w:b/>
          <w:sz w:val="18"/>
          <w:szCs w:val="18"/>
        </w:rPr>
        <w:t>Relativi compensi e procedure di selezione;</w:t>
      </w:r>
    </w:p>
    <w:p w:rsidR="00521B74" w:rsidRDefault="00C716C4" w:rsidP="00521B74">
      <w:pPr>
        <w:jc w:val="both"/>
        <w:rPr>
          <w:rFonts w:ascii="Times New Roman" w:hAnsi="Times New Roman" w:cs="Times New Roman"/>
          <w:sz w:val="18"/>
          <w:szCs w:val="18"/>
        </w:rPr>
      </w:pPr>
      <w:r w:rsidRPr="00931DE3">
        <w:rPr>
          <w:rFonts w:ascii="Times New Roman" w:hAnsi="Times New Roman" w:cs="Times New Roman"/>
          <w:sz w:val="18"/>
          <w:szCs w:val="18"/>
        </w:rPr>
        <w:t xml:space="preserve">Considerata l’autorizzazione del </w:t>
      </w:r>
      <w:r w:rsidRPr="00931DE3">
        <w:rPr>
          <w:rFonts w:ascii="Times New Roman" w:eastAsia="Calibri" w:hAnsi="Times New Roman" w:cs="Times New Roman"/>
          <w:sz w:val="18"/>
          <w:szCs w:val="18"/>
        </w:rPr>
        <w:t xml:space="preserve">progetto </w:t>
      </w:r>
      <w:r w:rsidR="00C15A6F" w:rsidRPr="00931DE3">
        <w:rPr>
          <w:rFonts w:ascii="Times New Roman" w:hAnsi="Times New Roman" w:cs="Times New Roman"/>
          <w:sz w:val="18"/>
          <w:szCs w:val="18"/>
        </w:rPr>
        <w:t>FESR PON – CA-2018 – 146, Codice B2 –FESRPON-CA-20-18-127</w:t>
      </w:r>
      <w:r w:rsidR="00C15A6F" w:rsidRPr="00931DE3">
        <w:rPr>
          <w:rFonts w:ascii="Times New Roman" w:hAnsi="Times New Roman" w:cs="Times New Roman"/>
          <w:b/>
          <w:sz w:val="18"/>
          <w:szCs w:val="18"/>
        </w:rPr>
        <w:t xml:space="preserve"> </w:t>
      </w:r>
      <w:r w:rsidR="002D7276" w:rsidRPr="00931DE3">
        <w:rPr>
          <w:rFonts w:ascii="Times New Roman" w:hAnsi="Times New Roman" w:cs="Times New Roman"/>
          <w:b/>
          <w:sz w:val="18"/>
          <w:szCs w:val="18"/>
        </w:rPr>
        <w:t xml:space="preserve">Laboratori innovativi ” Il futuro? Sarà rinnovabile!” </w:t>
      </w:r>
      <w:r w:rsidR="002D7276" w:rsidRPr="00931DE3">
        <w:rPr>
          <w:rFonts w:ascii="Times New Roman" w:hAnsi="Times New Roman" w:cs="Times New Roman"/>
          <w:sz w:val="18"/>
          <w:szCs w:val="18"/>
        </w:rPr>
        <w:t xml:space="preserve">il Dirigente precisa al Consiglio che la realizzazione di un laboratorio di Meccanica e meccatronica presso ITIS di Bagnoli e del laboratorio linguistico del Liceo di Montella comporta la necessità di </w:t>
      </w:r>
      <w:r w:rsidRPr="00931DE3">
        <w:rPr>
          <w:rFonts w:ascii="Times New Roman" w:hAnsi="Times New Roman" w:cs="Times New Roman"/>
          <w:sz w:val="18"/>
          <w:szCs w:val="18"/>
        </w:rPr>
        <w:t xml:space="preserve">definire i criteri per individuare </w:t>
      </w:r>
      <w:r w:rsidR="002D7276" w:rsidRPr="00931DE3">
        <w:rPr>
          <w:rFonts w:ascii="Times New Roman" w:hAnsi="Times New Roman" w:cs="Times New Roman"/>
          <w:sz w:val="18"/>
          <w:szCs w:val="18"/>
        </w:rPr>
        <w:t xml:space="preserve">figure di addestratore/formatore, </w:t>
      </w:r>
      <w:r w:rsidRPr="00931DE3">
        <w:rPr>
          <w:rFonts w:ascii="Times New Roman" w:hAnsi="Times New Roman" w:cs="Times New Roman"/>
          <w:sz w:val="18"/>
          <w:szCs w:val="18"/>
        </w:rPr>
        <w:t>al fine di procedere rapidamente all’avvio delle attività.</w:t>
      </w:r>
    </w:p>
    <w:p w:rsidR="00521B74" w:rsidRDefault="00C716C4" w:rsidP="00521B74">
      <w:pPr>
        <w:jc w:val="both"/>
        <w:rPr>
          <w:rFonts w:ascii="Times New Roman" w:hAnsi="Times New Roman" w:cs="Times New Roman"/>
          <w:sz w:val="18"/>
          <w:szCs w:val="18"/>
        </w:rPr>
      </w:pPr>
      <w:r w:rsidRPr="00931DE3">
        <w:rPr>
          <w:rFonts w:ascii="Times New Roman" w:hAnsi="Times New Roman" w:cs="Times New Roman"/>
          <w:sz w:val="18"/>
          <w:szCs w:val="18"/>
        </w:rPr>
        <w:t>Per la selezione dell’addestrator</w:t>
      </w:r>
      <w:r w:rsidR="00521B74">
        <w:rPr>
          <w:rFonts w:ascii="Times New Roman" w:hAnsi="Times New Roman" w:cs="Times New Roman"/>
          <w:sz w:val="18"/>
          <w:szCs w:val="18"/>
        </w:rPr>
        <w:t xml:space="preserve">e/ formatore i criteri proposti, già approvati per altri progetti FESR, </w:t>
      </w:r>
      <w:r w:rsidR="00BB7BA2">
        <w:rPr>
          <w:rFonts w:ascii="Times New Roman" w:hAnsi="Times New Roman" w:cs="Times New Roman"/>
          <w:sz w:val="18"/>
          <w:szCs w:val="18"/>
        </w:rPr>
        <w:t xml:space="preserve">e già verificati dal Collegio dei docenti, </w:t>
      </w:r>
      <w:r w:rsidRPr="00931DE3">
        <w:rPr>
          <w:rFonts w:ascii="Times New Roman" w:hAnsi="Times New Roman" w:cs="Times New Roman"/>
          <w:sz w:val="18"/>
          <w:szCs w:val="18"/>
        </w:rPr>
        <w:t>sono</w:t>
      </w:r>
      <w:r w:rsidR="00521B74">
        <w:rPr>
          <w:rFonts w:ascii="Times New Roman" w:hAnsi="Times New Roman" w:cs="Times New Roman"/>
          <w:sz w:val="18"/>
          <w:szCs w:val="18"/>
        </w:rPr>
        <w:t>:</w:t>
      </w:r>
    </w:p>
    <w:p w:rsidR="00C716C4" w:rsidRPr="00521B74" w:rsidRDefault="00C716C4" w:rsidP="00521B74">
      <w:pPr>
        <w:pStyle w:val="Paragrafoelenco"/>
        <w:numPr>
          <w:ilvl w:val="3"/>
          <w:numId w:val="2"/>
        </w:numPr>
        <w:ind w:left="709" w:hanging="425"/>
        <w:jc w:val="both"/>
        <w:rPr>
          <w:rFonts w:ascii="Times New Roman" w:hAnsi="Times New Roman" w:cs="Times New Roman"/>
          <w:sz w:val="18"/>
          <w:szCs w:val="18"/>
        </w:rPr>
      </w:pPr>
      <w:r w:rsidRPr="00521B74">
        <w:rPr>
          <w:rFonts w:ascii="Times New Roman" w:hAnsi="Times New Roman" w:cs="Times New Roman"/>
          <w:sz w:val="18"/>
          <w:szCs w:val="18"/>
        </w:rPr>
        <w:t xml:space="preserve">Livello di qualificazione professionale e scientifica dei candidati; </w:t>
      </w:r>
    </w:p>
    <w:p w:rsidR="00C716C4" w:rsidRDefault="00C716C4" w:rsidP="00C716C4">
      <w:pPr>
        <w:numPr>
          <w:ilvl w:val="0"/>
          <w:numId w:val="2"/>
        </w:numPr>
        <w:autoSpaceDE w:val="0"/>
        <w:autoSpaceDN w:val="0"/>
        <w:adjustRightInd w:val="0"/>
        <w:contextualSpacing/>
        <w:jc w:val="both"/>
        <w:rPr>
          <w:rFonts w:ascii="Times New Roman" w:hAnsi="Times New Roman" w:cs="Times New Roman"/>
          <w:sz w:val="18"/>
          <w:szCs w:val="18"/>
        </w:rPr>
      </w:pPr>
      <w:r w:rsidRPr="00931DE3">
        <w:rPr>
          <w:rFonts w:ascii="Times New Roman" w:hAnsi="Times New Roman" w:cs="Times New Roman"/>
          <w:sz w:val="18"/>
          <w:szCs w:val="18"/>
        </w:rPr>
        <w:t xml:space="preserve">Correlazione tra attività professionale e/o competenze tecnologiche informatiche svolta dal candidato e gli specifici obiettivi per i quali è richiesto l’intervento; </w:t>
      </w:r>
    </w:p>
    <w:p w:rsidR="00521B74" w:rsidRPr="00931DE3" w:rsidRDefault="00521B74" w:rsidP="00521B74">
      <w:pPr>
        <w:autoSpaceDE w:val="0"/>
        <w:autoSpaceDN w:val="0"/>
        <w:adjustRightInd w:val="0"/>
        <w:ind w:left="360"/>
        <w:contextualSpacing/>
        <w:jc w:val="both"/>
        <w:rPr>
          <w:rFonts w:ascii="Times New Roman" w:hAnsi="Times New Roman" w:cs="Times New Roman"/>
          <w:sz w:val="18"/>
          <w:szCs w:val="18"/>
        </w:rPr>
      </w:pPr>
    </w:p>
    <w:p w:rsidR="00C716C4" w:rsidRPr="00931DE3" w:rsidRDefault="00C716C4" w:rsidP="00C716C4">
      <w:pPr>
        <w:numPr>
          <w:ilvl w:val="0"/>
          <w:numId w:val="2"/>
        </w:numPr>
        <w:autoSpaceDE w:val="0"/>
        <w:autoSpaceDN w:val="0"/>
        <w:adjustRightInd w:val="0"/>
        <w:contextualSpacing/>
        <w:jc w:val="both"/>
        <w:rPr>
          <w:rFonts w:ascii="Times New Roman" w:hAnsi="Times New Roman" w:cs="Times New Roman"/>
          <w:sz w:val="18"/>
          <w:szCs w:val="18"/>
        </w:rPr>
      </w:pPr>
      <w:r w:rsidRPr="00931DE3">
        <w:rPr>
          <w:rFonts w:ascii="Times New Roman" w:hAnsi="Times New Roman" w:cs="Times New Roman"/>
          <w:sz w:val="18"/>
          <w:szCs w:val="18"/>
        </w:rPr>
        <w:t>Precedenti esperienze maturata nel settore oggetto dell’incarico.</w:t>
      </w:r>
    </w:p>
    <w:p w:rsidR="00C716C4" w:rsidRPr="00931DE3" w:rsidRDefault="00C716C4" w:rsidP="00C716C4">
      <w:pPr>
        <w:autoSpaceDE w:val="0"/>
        <w:autoSpaceDN w:val="0"/>
        <w:adjustRightInd w:val="0"/>
        <w:contextualSpacing/>
        <w:jc w:val="both"/>
        <w:rPr>
          <w:rFonts w:ascii="Times New Roman" w:hAnsi="Times New Roman" w:cs="Times New Roman"/>
          <w:sz w:val="18"/>
          <w:szCs w:val="18"/>
        </w:rPr>
      </w:pPr>
      <w:r w:rsidRPr="00931DE3">
        <w:rPr>
          <w:rFonts w:ascii="Times New Roman" w:hAnsi="Times New Roman" w:cs="Times New Roman"/>
          <w:sz w:val="18"/>
          <w:szCs w:val="18"/>
        </w:rPr>
        <w:t>Si precisa che i compensi rispetteranno quanto previsto dalle tabelle delle linee guida dei bandi PON.</w:t>
      </w:r>
    </w:p>
    <w:p w:rsidR="00BB7BA2" w:rsidRDefault="00C716C4" w:rsidP="00BB7BA2">
      <w:pPr>
        <w:jc w:val="both"/>
        <w:rPr>
          <w:rFonts w:ascii="Times New Roman" w:hAnsi="Times New Roman" w:cs="Times New Roman"/>
          <w:b/>
          <w:sz w:val="18"/>
          <w:szCs w:val="18"/>
        </w:rPr>
      </w:pPr>
      <w:r w:rsidRPr="00931DE3">
        <w:rPr>
          <w:rFonts w:ascii="Times New Roman" w:hAnsi="Times New Roman" w:cs="Times New Roman"/>
          <w:b/>
          <w:sz w:val="18"/>
          <w:szCs w:val="18"/>
        </w:rPr>
        <w:t>Il Consiglio, preso atto della pr</w:t>
      </w:r>
      <w:r w:rsidR="00BB7BA2">
        <w:rPr>
          <w:rFonts w:ascii="Times New Roman" w:hAnsi="Times New Roman" w:cs="Times New Roman"/>
          <w:b/>
          <w:sz w:val="18"/>
          <w:szCs w:val="18"/>
        </w:rPr>
        <w:t>oposta del Collegio dei docenti</w:t>
      </w:r>
      <w:r w:rsidRPr="00931DE3">
        <w:rPr>
          <w:rFonts w:ascii="Times New Roman" w:hAnsi="Times New Roman" w:cs="Times New Roman"/>
          <w:b/>
          <w:sz w:val="18"/>
          <w:szCs w:val="18"/>
        </w:rPr>
        <w:t xml:space="preserve">, verificata la coerenza tra i criteri e le professionalità da ricercare, considerato che i criteri, nei bandi di selezione, andranno declinati in apposite griglie di valutazione, conferma e approva all’unanimità i criteri per l’individuazione delle figure di addestratore/ formatore– progetto </w:t>
      </w:r>
      <w:r w:rsidR="00C15A6F" w:rsidRPr="00931DE3">
        <w:rPr>
          <w:rFonts w:ascii="Times New Roman" w:hAnsi="Times New Roman" w:cs="Times New Roman"/>
          <w:b/>
          <w:sz w:val="18"/>
          <w:szCs w:val="18"/>
        </w:rPr>
        <w:t>FESR PON – CA-2018 – 146, Codice B2 –FESRPON-CA-20-18-127</w:t>
      </w:r>
      <w:r w:rsidR="002D7276" w:rsidRPr="00931DE3">
        <w:rPr>
          <w:rFonts w:ascii="Times New Roman" w:hAnsi="Times New Roman" w:cs="Times New Roman"/>
          <w:b/>
          <w:sz w:val="18"/>
          <w:szCs w:val="18"/>
        </w:rPr>
        <w:t xml:space="preserve"> “Il futuro? Sarà rinnovabile!”.</w:t>
      </w:r>
    </w:p>
    <w:p w:rsidR="0064295D" w:rsidRPr="00BB7BA2" w:rsidRDefault="0064295D" w:rsidP="00BB7BA2">
      <w:pPr>
        <w:jc w:val="both"/>
        <w:rPr>
          <w:rFonts w:ascii="Times New Roman" w:hAnsi="Times New Roman" w:cs="Times New Roman"/>
          <w:b/>
          <w:sz w:val="18"/>
          <w:szCs w:val="18"/>
        </w:rPr>
      </w:pPr>
      <w:r w:rsidRPr="00931DE3">
        <w:rPr>
          <w:rFonts w:ascii="Times New Roman" w:hAnsi="Times New Roman" w:cs="Times New Roman"/>
          <w:sz w:val="18"/>
          <w:szCs w:val="18"/>
        </w:rPr>
        <w:t>La seduta è tolta alle ore 1</w:t>
      </w:r>
      <w:r w:rsidR="002D7276" w:rsidRPr="00931DE3">
        <w:rPr>
          <w:rFonts w:ascii="Times New Roman" w:hAnsi="Times New Roman" w:cs="Times New Roman"/>
          <w:sz w:val="18"/>
          <w:szCs w:val="18"/>
        </w:rPr>
        <w:t>2.20</w:t>
      </w:r>
      <w:r w:rsidRPr="00931DE3">
        <w:rPr>
          <w:rFonts w:ascii="Times New Roman" w:hAnsi="Times New Roman" w:cs="Times New Roman"/>
          <w:sz w:val="18"/>
          <w:szCs w:val="18"/>
        </w:rPr>
        <w:t>. Del che è verbale.</w:t>
      </w:r>
    </w:p>
    <w:p w:rsidR="0064295D" w:rsidRPr="00931DE3" w:rsidRDefault="0064295D" w:rsidP="0064295D">
      <w:pPr>
        <w:ind w:left="720"/>
        <w:jc w:val="both"/>
        <w:rPr>
          <w:rFonts w:ascii="Times New Roman" w:hAnsi="Times New Roman" w:cs="Times New Roman"/>
          <w:sz w:val="18"/>
          <w:szCs w:val="18"/>
        </w:rPr>
      </w:pPr>
      <w:r w:rsidRPr="00931DE3">
        <w:rPr>
          <w:rFonts w:ascii="Times New Roman" w:hAnsi="Times New Roman" w:cs="Times New Roman"/>
          <w:sz w:val="18"/>
          <w:szCs w:val="18"/>
        </w:rPr>
        <w:t xml:space="preserve">        La Segretaria                                                                                           Il Presidente</w:t>
      </w:r>
    </w:p>
    <w:p w:rsidR="0064295D" w:rsidRPr="00931DE3" w:rsidRDefault="0064295D" w:rsidP="0064295D">
      <w:pPr>
        <w:ind w:left="720"/>
        <w:jc w:val="both"/>
        <w:rPr>
          <w:rFonts w:ascii="Times New Roman" w:hAnsi="Times New Roman" w:cs="Times New Roman"/>
          <w:sz w:val="18"/>
          <w:szCs w:val="18"/>
        </w:rPr>
      </w:pPr>
      <w:r w:rsidRPr="00931DE3">
        <w:rPr>
          <w:rFonts w:ascii="Times New Roman" w:hAnsi="Times New Roman" w:cs="Times New Roman"/>
          <w:sz w:val="18"/>
          <w:szCs w:val="18"/>
        </w:rPr>
        <w:t>Prof.ssa Ida Ciletti                                                                                   Signor Fabio Gramaglia</w:t>
      </w:r>
    </w:p>
    <w:p w:rsidR="0064295D" w:rsidRPr="00931DE3" w:rsidRDefault="0064295D">
      <w:pPr>
        <w:rPr>
          <w:rFonts w:ascii="Times New Roman" w:hAnsi="Times New Roman" w:cs="Times New Roman"/>
          <w:b/>
          <w:sz w:val="18"/>
          <w:szCs w:val="18"/>
        </w:rPr>
      </w:pPr>
    </w:p>
    <w:sectPr w:rsidR="0064295D" w:rsidRPr="00931DE3" w:rsidSect="00637A50">
      <w:pgSz w:w="11906" w:h="16838"/>
      <w:pgMar w:top="993" w:right="1134" w:bottom="85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040C" w:rsidRDefault="00A3040C" w:rsidP="00107533">
      <w:pPr>
        <w:spacing w:after="0" w:line="240" w:lineRule="auto"/>
      </w:pPr>
      <w:r>
        <w:separator/>
      </w:r>
    </w:p>
  </w:endnote>
  <w:endnote w:type="continuationSeparator" w:id="0">
    <w:p w:rsidR="00A3040C" w:rsidRDefault="00A3040C" w:rsidP="0010753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040C" w:rsidRDefault="00A3040C" w:rsidP="00107533">
      <w:pPr>
        <w:spacing w:after="0" w:line="240" w:lineRule="auto"/>
      </w:pPr>
      <w:r>
        <w:separator/>
      </w:r>
    </w:p>
  </w:footnote>
  <w:footnote w:type="continuationSeparator" w:id="0">
    <w:p w:rsidR="00A3040C" w:rsidRDefault="00A3040C" w:rsidP="0010753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264DB"/>
    <w:multiLevelType w:val="hybridMultilevel"/>
    <w:tmpl w:val="0C86CEE6"/>
    <w:lvl w:ilvl="0" w:tplc="04100011">
      <w:start w:val="1"/>
      <w:numFmt w:val="decimal"/>
      <w:lvlText w:val="%1)"/>
      <w:lvlJc w:val="left"/>
      <w:pPr>
        <w:ind w:left="928" w:hanging="360"/>
      </w:pPr>
      <w:rPr>
        <w:rFonts w:hint="default"/>
      </w:rPr>
    </w:lvl>
    <w:lvl w:ilvl="1" w:tplc="04100019" w:tentative="1">
      <w:start w:val="1"/>
      <w:numFmt w:val="lowerLetter"/>
      <w:lvlText w:val="%2."/>
      <w:lvlJc w:val="left"/>
      <w:pPr>
        <w:ind w:left="1648" w:hanging="360"/>
      </w:pPr>
    </w:lvl>
    <w:lvl w:ilvl="2" w:tplc="0410001B" w:tentative="1">
      <w:start w:val="1"/>
      <w:numFmt w:val="lowerRoman"/>
      <w:lvlText w:val="%3."/>
      <w:lvlJc w:val="right"/>
      <w:pPr>
        <w:ind w:left="2368" w:hanging="180"/>
      </w:pPr>
    </w:lvl>
    <w:lvl w:ilvl="3" w:tplc="0410000F" w:tentative="1">
      <w:start w:val="1"/>
      <w:numFmt w:val="decimal"/>
      <w:lvlText w:val="%4."/>
      <w:lvlJc w:val="left"/>
      <w:pPr>
        <w:ind w:left="3088" w:hanging="360"/>
      </w:pPr>
    </w:lvl>
    <w:lvl w:ilvl="4" w:tplc="04100019" w:tentative="1">
      <w:start w:val="1"/>
      <w:numFmt w:val="lowerLetter"/>
      <w:lvlText w:val="%5."/>
      <w:lvlJc w:val="left"/>
      <w:pPr>
        <w:ind w:left="3808" w:hanging="360"/>
      </w:pPr>
    </w:lvl>
    <w:lvl w:ilvl="5" w:tplc="0410001B" w:tentative="1">
      <w:start w:val="1"/>
      <w:numFmt w:val="lowerRoman"/>
      <w:lvlText w:val="%6."/>
      <w:lvlJc w:val="right"/>
      <w:pPr>
        <w:ind w:left="4528" w:hanging="180"/>
      </w:pPr>
    </w:lvl>
    <w:lvl w:ilvl="6" w:tplc="0410000F" w:tentative="1">
      <w:start w:val="1"/>
      <w:numFmt w:val="decimal"/>
      <w:lvlText w:val="%7."/>
      <w:lvlJc w:val="left"/>
      <w:pPr>
        <w:ind w:left="5248" w:hanging="360"/>
      </w:pPr>
    </w:lvl>
    <w:lvl w:ilvl="7" w:tplc="04100019" w:tentative="1">
      <w:start w:val="1"/>
      <w:numFmt w:val="lowerLetter"/>
      <w:lvlText w:val="%8."/>
      <w:lvlJc w:val="left"/>
      <w:pPr>
        <w:ind w:left="5968" w:hanging="360"/>
      </w:pPr>
    </w:lvl>
    <w:lvl w:ilvl="8" w:tplc="0410001B" w:tentative="1">
      <w:start w:val="1"/>
      <w:numFmt w:val="lowerRoman"/>
      <w:lvlText w:val="%9."/>
      <w:lvlJc w:val="right"/>
      <w:pPr>
        <w:ind w:left="6688" w:hanging="180"/>
      </w:pPr>
    </w:lvl>
  </w:abstractNum>
  <w:abstractNum w:abstractNumId="1">
    <w:nsid w:val="193961F3"/>
    <w:multiLevelType w:val="hybridMultilevel"/>
    <w:tmpl w:val="88441B2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279C546C"/>
    <w:multiLevelType w:val="hybridMultilevel"/>
    <w:tmpl w:val="D99A9AF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nsid w:val="658322D1"/>
    <w:multiLevelType w:val="hybridMultilevel"/>
    <w:tmpl w:val="ACA0F4FE"/>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proofState w:spelling="clean"/>
  <w:defaultTabStop w:val="708"/>
  <w:hyphenationZone w:val="283"/>
  <w:characterSpacingControl w:val="doNotCompress"/>
  <w:footnotePr>
    <w:footnote w:id="-1"/>
    <w:footnote w:id="0"/>
  </w:footnotePr>
  <w:endnotePr>
    <w:endnote w:id="-1"/>
    <w:endnote w:id="0"/>
  </w:endnotePr>
  <w:compat/>
  <w:rsids>
    <w:rsidRoot w:val="00F07FE6"/>
    <w:rsid w:val="00010FA7"/>
    <w:rsid w:val="00107533"/>
    <w:rsid w:val="00107EE1"/>
    <w:rsid w:val="00152056"/>
    <w:rsid w:val="0024212B"/>
    <w:rsid w:val="00242DB9"/>
    <w:rsid w:val="002D7276"/>
    <w:rsid w:val="00374B8E"/>
    <w:rsid w:val="003D3BFC"/>
    <w:rsid w:val="004241D3"/>
    <w:rsid w:val="004C75ED"/>
    <w:rsid w:val="004E7BE0"/>
    <w:rsid w:val="00521B74"/>
    <w:rsid w:val="0052457C"/>
    <w:rsid w:val="00524804"/>
    <w:rsid w:val="00637A50"/>
    <w:rsid w:val="0064295D"/>
    <w:rsid w:val="006A5FDD"/>
    <w:rsid w:val="00706917"/>
    <w:rsid w:val="00725BD4"/>
    <w:rsid w:val="00822E08"/>
    <w:rsid w:val="008A488A"/>
    <w:rsid w:val="008A600E"/>
    <w:rsid w:val="009204FC"/>
    <w:rsid w:val="00931DE3"/>
    <w:rsid w:val="0094731C"/>
    <w:rsid w:val="00980835"/>
    <w:rsid w:val="009A4C49"/>
    <w:rsid w:val="009F0259"/>
    <w:rsid w:val="00A3040C"/>
    <w:rsid w:val="00A549E0"/>
    <w:rsid w:val="00B14D7A"/>
    <w:rsid w:val="00B21309"/>
    <w:rsid w:val="00BB7BA2"/>
    <w:rsid w:val="00BE7E07"/>
    <w:rsid w:val="00C15A6F"/>
    <w:rsid w:val="00C716C4"/>
    <w:rsid w:val="00C8083C"/>
    <w:rsid w:val="00CD563B"/>
    <w:rsid w:val="00D45B58"/>
    <w:rsid w:val="00D50EB5"/>
    <w:rsid w:val="00DB45D4"/>
    <w:rsid w:val="00DE47E7"/>
    <w:rsid w:val="00E578A6"/>
    <w:rsid w:val="00ED00E5"/>
    <w:rsid w:val="00F07FE6"/>
    <w:rsid w:val="00F443DB"/>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07EE1"/>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637A50"/>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37A50"/>
    <w:rPr>
      <w:rFonts w:ascii="Tahoma" w:hAnsi="Tahoma" w:cs="Tahoma"/>
      <w:sz w:val="16"/>
      <w:szCs w:val="16"/>
    </w:rPr>
  </w:style>
  <w:style w:type="paragraph" w:styleId="Intestazione">
    <w:name w:val="header"/>
    <w:basedOn w:val="Normale"/>
    <w:link w:val="IntestazioneCarattere"/>
    <w:uiPriority w:val="99"/>
    <w:semiHidden/>
    <w:unhideWhenUsed/>
    <w:rsid w:val="0010753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semiHidden/>
    <w:rsid w:val="00107533"/>
  </w:style>
  <w:style w:type="paragraph" w:styleId="Pidipagina">
    <w:name w:val="footer"/>
    <w:basedOn w:val="Normale"/>
    <w:link w:val="PidipaginaCarattere"/>
    <w:uiPriority w:val="99"/>
    <w:semiHidden/>
    <w:unhideWhenUsed/>
    <w:rsid w:val="0010753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semiHidden/>
    <w:rsid w:val="00107533"/>
  </w:style>
  <w:style w:type="paragraph" w:styleId="Corpodeltesto">
    <w:name w:val="Body Text"/>
    <w:basedOn w:val="Normale"/>
    <w:link w:val="CorpodeltestoCarattere"/>
    <w:uiPriority w:val="1"/>
    <w:qFormat/>
    <w:rsid w:val="0024212B"/>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CorpodeltestoCarattere">
    <w:name w:val="Corpo del testo Carattere"/>
    <w:basedOn w:val="Carpredefinitoparagrafo"/>
    <w:link w:val="Corpodeltesto"/>
    <w:uiPriority w:val="1"/>
    <w:rsid w:val="0024212B"/>
    <w:rPr>
      <w:rFonts w:ascii="Times New Roman" w:eastAsia="Times New Roman" w:hAnsi="Times New Roman" w:cs="Times New Roman"/>
      <w:sz w:val="24"/>
      <w:szCs w:val="24"/>
      <w:lang w:val="en-US"/>
    </w:rPr>
  </w:style>
  <w:style w:type="paragraph" w:styleId="Paragrafoelenco">
    <w:name w:val="List Paragraph"/>
    <w:basedOn w:val="Normale"/>
    <w:uiPriority w:val="34"/>
    <w:qFormat/>
    <w:rsid w:val="00521B7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package" Target="embeddings/Diapositiva_di_Microsoft_Office_PowerPoint1.sldx"/><Relationship Id="rId25"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package" Target="embeddings/Diapositiva_di_Microsoft_Office_PowerPoint2.sldx"/><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5EC7DC-EB50-41D2-835F-1C729EE91B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4653</Words>
  <Characters>26524</Characters>
  <Application>Microsoft Office Word</Application>
  <DocSecurity>0</DocSecurity>
  <Lines>221</Lines>
  <Paragraphs>62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31115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Fulvio Di Lauri</dc:creator>
  <cp:lastModifiedBy>Dirigente</cp:lastModifiedBy>
  <cp:revision>2</cp:revision>
  <dcterms:created xsi:type="dcterms:W3CDTF">2018-07-24T11:28:00Z</dcterms:created>
  <dcterms:modified xsi:type="dcterms:W3CDTF">2018-07-24T11:28:00Z</dcterms:modified>
</cp:coreProperties>
</file>