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lineRule="auto" w:line="240"/>
        <w:rPr>
          <w:rFonts w:ascii="Cambria" w:hAnsi="Cambria" w:eastAsia="Cambria" w:cs="Cambria"/>
          <w:b/>
          <w:b/>
          <w:sz w:val="26"/>
          <w:szCs w:val="26"/>
        </w:rPr>
      </w:pPr>
      <w:r>
        <w:rPr>
          <w:rFonts w:eastAsia="Cambria" w:cs="Cambria" w:ascii="Cambria" w:hAnsi="Cambria"/>
          <w:b/>
          <w:sz w:val="26"/>
          <w:szCs w:val="26"/>
        </w:rPr>
      </w:r>
    </w:p>
    <w:p>
      <w:pPr>
        <w:pStyle w:val="Normal"/>
        <w:keepNext w:val="true"/>
        <w:spacing w:lineRule="auto" w:line="240"/>
        <w:rPr>
          <w:rFonts w:ascii="Cambria" w:hAnsi="Cambria" w:eastAsia="Cambria" w:cs="Cambria"/>
          <w:b/>
          <w:b/>
          <w:sz w:val="26"/>
          <w:szCs w:val="26"/>
        </w:rPr>
      </w:pPr>
      <w:r>
        <w:rPr>
          <w:rFonts w:eastAsia="Cambria" w:cs="Cambria" w:ascii="Cambria" w:hAnsi="Cambria"/>
          <w:b/>
          <w:sz w:val="26"/>
          <w:szCs w:val="26"/>
        </w:rPr>
      </w:r>
    </w:p>
    <w:tbl>
      <w:tblPr>
        <w:tblStyle w:val="a"/>
        <w:tblW w:w="966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000"/>
        <w:gridCol w:w="2999"/>
        <w:gridCol w:w="3661"/>
      </w:tblGrid>
      <w:tr>
        <w:trPr>
          <w:trHeight w:val="460" w:hRule="atLeast"/>
        </w:trPr>
        <w:tc>
          <w:tcPr>
            <w:tcW w:w="9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mbria" w:hAnsi="Cambria" w:eastAsia="Cambria" w:cs="Cambria"/>
                <w:b/>
                <w:b/>
                <w:sz w:val="26"/>
                <w:szCs w:val="26"/>
              </w:rPr>
            </w:pPr>
            <w:r>
              <w:rPr>
                <w:rFonts w:eastAsia="Cambria" w:cs="Cambria" w:ascii="Cambria" w:hAnsi="Cambria"/>
                <w:b/>
                <w:sz w:val="26"/>
                <w:szCs w:val="26"/>
              </w:rPr>
              <w:t>Obiettivi minimi III ANNO STORIA</w:t>
            </w:r>
          </w:p>
        </w:tc>
      </w:tr>
      <w:tr>
        <w:trPr/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Competenze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 xml:space="preserve">Abilità  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Conoscenze</w:t>
            </w:r>
          </w:p>
        </w:tc>
      </w:tr>
      <w:tr>
        <w:trPr/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Acquisire la consapevolezza del significato della riflessione storica.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 xml:space="preserve">Riassumere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</w:t>
            </w:r>
            <w:r>
              <w:rPr>
                <w:rFonts w:eastAsia="Cambria" w:cs="Cambria" w:ascii="Cambria" w:hAnsi="Cambria"/>
                <w:sz w:val="20"/>
                <w:szCs w:val="20"/>
              </w:rPr>
              <w:t xml:space="preserve">, presentare  in modo sufficientemente autonomo e corretto, un evento storico.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Confrontare in maniera semplice le diverse posizioni in una questione di carattere storico.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Saper ricostruire e comprendere l'argomentazione altrui e ragionare attraverso il dialogo.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mbria" w:hAnsi="Cambria" w:eastAsia="Cambria" w:cs="Cambria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Conoscere il lessico e le categorie basilari della disciplina.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Saper individuare i principali eventi che hanno segnato la storia medievale e l’inizio dell’età moderna.</w:t>
            </w:r>
          </w:p>
          <w:p>
            <w:pPr>
              <w:pStyle w:val="Normal"/>
              <w:widowControl w:val="false"/>
              <w:ind w:left="72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Saper contestualizzare</w:t>
            </w:r>
          </w:p>
          <w:p>
            <w:pPr>
              <w:pStyle w:val="Normal"/>
              <w:widowControl w:val="false"/>
              <w:ind w:left="72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Saper riconoscere le categorie politiche essenziali dell’età storica studiata.</w:t>
            </w:r>
          </w:p>
          <w:p>
            <w:pPr>
              <w:pStyle w:val="Normal"/>
              <w:widowControl w:val="false"/>
              <w:ind w:left="72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Sapersi esprimere in un linguaggio semplice servendosi del lessico della storia e delle sue categorie.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Il feudalesimo e l’impero carolingio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 rinascita dell’XI secolo.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Le crociate.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 teocrazia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Federico II e i comuni.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 crisi del ‘300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.L’età della Signorie e delle monarchie nazionali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Carlo V e il nuovo mondo.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 riforma e la controriforma.</w:t>
            </w:r>
          </w:p>
          <w:p>
            <w:pPr>
              <w:pStyle w:val="Normal"/>
              <w:widowControl w:val="false"/>
              <w:ind w:left="78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b/>
                <w:b/>
                <w:sz w:val="26"/>
                <w:szCs w:val="26"/>
              </w:rPr>
            </w:pPr>
            <w:r>
              <w:rPr>
                <w:rFonts w:eastAsia="Cambria" w:cs="Cambria" w:ascii="Cambria" w:hAnsi="Cambria"/>
                <w:b/>
                <w:sz w:val="26"/>
                <w:szCs w:val="26"/>
              </w:rPr>
            </w:r>
          </w:p>
        </w:tc>
      </w:tr>
    </w:tbl>
    <w:p>
      <w:pPr>
        <w:pStyle w:val="Normal"/>
        <w:keepNext w:val="true"/>
        <w:spacing w:lineRule="auto" w:line="240"/>
        <w:rPr/>
      </w:pPr>
      <w:r>
        <w:rPr/>
      </w:r>
    </w:p>
    <w:p>
      <w:pPr>
        <w:pStyle w:val="Normal"/>
        <w:keepNext w:val="true"/>
        <w:spacing w:lineRule="auto" w:line="24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8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LibreOffice/7.2.0.4$Windows_X86_64 LibreOffice_project/9a9c6381e3f7a62afc1329bd359cc48accb6435b</Application>
  <AppVersion>15.0000</AppVersion>
  <Pages>1</Pages>
  <Words>155</Words>
  <Characters>892</Characters>
  <CharactersWithSpaces>1019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2022-09-06T00:02:00Z</dcterms:created>
  <dc:creator>studente</dc:creator>
  <dc:description/>
  <dc:language>it-IT</dc:language>
  <cp:lastModifiedBy/>
  <dcterms:modified xsi:type="dcterms:W3CDTF">2022-09-06T02:38:06Z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