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5FA2" w14:textId="2DC5CBE6" w:rsidR="00A8605C" w:rsidRDefault="00A8605C" w:rsidP="00831E18">
      <w:pPr>
        <w:spacing w:after="0"/>
      </w:pPr>
    </w:p>
    <w:p w14:paraId="35639E86" w14:textId="77777777" w:rsidR="00A8605C" w:rsidRDefault="00090A7D">
      <w:pPr>
        <w:spacing w:after="74"/>
        <w:ind w:left="120"/>
      </w:pPr>
      <w:r>
        <w:t xml:space="preserve"> </w:t>
      </w:r>
    </w:p>
    <w:p w14:paraId="49C537E5" w14:textId="77777777" w:rsidR="00A8605C" w:rsidRDefault="00090A7D">
      <w:pPr>
        <w:ind w:left="6060"/>
      </w:pPr>
      <w:r>
        <w:rPr>
          <w:b/>
          <w:sz w:val="32"/>
        </w:rPr>
        <w:t xml:space="preserve">OBIETTIVI MINIMI </w:t>
      </w:r>
    </w:p>
    <w:p w14:paraId="2DFE3564" w14:textId="77777777" w:rsidR="00A8605C" w:rsidRDefault="00090A7D">
      <w:pPr>
        <w:pStyle w:val="Titolo1"/>
      </w:pPr>
      <w:r>
        <w:t xml:space="preserve">DISCIPLINA: </w:t>
      </w:r>
      <w:r>
        <w:rPr>
          <w:b/>
        </w:rPr>
        <w:t>LATINO</w:t>
      </w:r>
      <w:r>
        <w:t xml:space="preserve">  </w:t>
      </w:r>
    </w:p>
    <w:tbl>
      <w:tblPr>
        <w:tblStyle w:val="TableGrid"/>
        <w:tblW w:w="13812" w:type="dxa"/>
        <w:tblInd w:w="12" w:type="dxa"/>
        <w:tblCellMar>
          <w:top w:w="46" w:type="dxa"/>
          <w:right w:w="55" w:type="dxa"/>
        </w:tblCellMar>
        <w:tblLook w:val="04A0" w:firstRow="1" w:lastRow="0" w:firstColumn="1" w:lastColumn="0" w:noHBand="0" w:noVBand="1"/>
      </w:tblPr>
      <w:tblGrid>
        <w:gridCol w:w="6134"/>
        <w:gridCol w:w="3840"/>
        <w:gridCol w:w="3838"/>
      </w:tblGrid>
      <w:tr w:rsidR="00A8605C" w14:paraId="268E7353" w14:textId="77777777">
        <w:trPr>
          <w:trHeight w:val="559"/>
        </w:trPr>
        <w:tc>
          <w:tcPr>
            <w:tcW w:w="9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31812" w14:textId="77777777" w:rsidR="00A8605C" w:rsidRDefault="00090A7D">
            <w:pPr>
              <w:ind w:right="614"/>
              <w:jc w:val="right"/>
            </w:pPr>
            <w:r>
              <w:rPr>
                <w:b/>
                <w:sz w:val="24"/>
              </w:rPr>
              <w:t xml:space="preserve">Classe: seconda Liceo Scientifico-Scienze Umane 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CF1CBD" w14:textId="77777777" w:rsidR="00A8605C" w:rsidRDefault="00A8605C"/>
        </w:tc>
      </w:tr>
      <w:tr w:rsidR="00A8605C" w14:paraId="785F8D93" w14:textId="77777777">
        <w:trPr>
          <w:trHeight w:val="662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09F3" w14:textId="46D532F1" w:rsidR="00A8605C" w:rsidRDefault="00831E18">
            <w:pPr>
              <w:ind w:left="108" w:right="2313"/>
            </w:pPr>
            <w:r>
              <w:rPr>
                <w:b/>
                <w:sz w:val="24"/>
              </w:rPr>
              <w:t>NUCLEI DISCIPLINARI (CONTENUTI</w:t>
            </w:r>
            <w:r w:rsidR="00090A7D">
              <w:rPr>
                <w:b/>
                <w:sz w:val="24"/>
              </w:rPr>
              <w:t xml:space="preserve">)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7E19" w14:textId="77777777" w:rsidR="00A8605C" w:rsidRDefault="00090A7D">
            <w:pPr>
              <w:ind w:left="110"/>
            </w:pPr>
            <w:r>
              <w:rPr>
                <w:b/>
                <w:sz w:val="24"/>
              </w:rPr>
              <w:t xml:space="preserve">ABILITA’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8895" w14:textId="77777777" w:rsidR="00A8605C" w:rsidRDefault="00090A7D">
            <w:pPr>
              <w:ind w:left="110"/>
            </w:pPr>
            <w:r>
              <w:rPr>
                <w:b/>
                <w:sz w:val="24"/>
              </w:rPr>
              <w:t xml:space="preserve">COMPETENZE </w:t>
            </w:r>
          </w:p>
        </w:tc>
      </w:tr>
      <w:tr w:rsidR="00A8605C" w14:paraId="416E4C58" w14:textId="77777777">
        <w:trPr>
          <w:trHeight w:val="3012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7796" w14:textId="54166B6E" w:rsidR="00A8605C" w:rsidRDefault="00204664" w:rsidP="00204664">
            <w:pPr>
              <w:ind w:left="108"/>
            </w:pPr>
            <w:r>
              <w:t xml:space="preserve">I </w:t>
            </w:r>
            <w:r w:rsidR="00090A7D">
              <w:t>pronomi i</w:t>
            </w:r>
            <w:r>
              <w:t xml:space="preserve">nterrogativi, indefiniti e correlativi; grado comparativo </w:t>
            </w:r>
            <w:r w:rsidR="00090A7D">
              <w:t>e superlativo degli aggettivi e degli</w:t>
            </w:r>
            <w:r w:rsidR="00831E18">
              <w:t xml:space="preserve"> avverbi; i numerali</w:t>
            </w:r>
            <w:r>
              <w:t>.</w:t>
            </w:r>
          </w:p>
          <w:p w14:paraId="13B0B956" w14:textId="77777777" w:rsidR="00204664" w:rsidRDefault="00204664" w:rsidP="00204664">
            <w:pPr>
              <w:ind w:left="108"/>
            </w:pPr>
            <w:r>
              <w:t xml:space="preserve">Il verbo </w:t>
            </w:r>
            <w:proofErr w:type="spellStart"/>
            <w:r>
              <w:t>possum</w:t>
            </w:r>
            <w:proofErr w:type="spellEnd"/>
            <w:r>
              <w:t xml:space="preserve"> e i composti di sum; il verbo fero e i suoi composti; il verbo </w:t>
            </w:r>
            <w:proofErr w:type="spellStart"/>
            <w:r>
              <w:t>eo</w:t>
            </w:r>
            <w:proofErr w:type="spellEnd"/>
            <w:r>
              <w:t xml:space="preserve"> e i suoi composti; volo, nolo, malo; il verbo fio; i verbi deponenti e semi-deponenti; gerundio e gerundivo; supino attivo e passivo.</w:t>
            </w:r>
          </w:p>
          <w:p w14:paraId="777522C7" w14:textId="77777777" w:rsidR="00204664" w:rsidRDefault="00204664" w:rsidP="00204664">
            <w:pPr>
              <w:ind w:left="108"/>
            </w:pPr>
            <w:r w:rsidRPr="00204664">
              <w:t>E</w:t>
            </w:r>
            <w:r>
              <w:t>lementi di</w:t>
            </w:r>
            <w:r>
              <w:rPr>
                <w:b/>
              </w:rPr>
              <w:t xml:space="preserve"> </w:t>
            </w:r>
            <w:r>
              <w:t>sintassi del Nominativo, Genitivo, Dativo, Accusativo, Ablativo.</w:t>
            </w:r>
          </w:p>
          <w:p w14:paraId="146E4FCE" w14:textId="79094227" w:rsidR="00204664" w:rsidRDefault="00204664" w:rsidP="00204664">
            <w:pPr>
              <w:ind w:left="108"/>
            </w:pPr>
            <w:r>
              <w:t>Modi verbali: valori e usi.</w:t>
            </w:r>
          </w:p>
          <w:p w14:paraId="04C72B41" w14:textId="733BC734" w:rsidR="00204664" w:rsidRDefault="00204664" w:rsidP="00204664">
            <w:pPr>
              <w:ind w:left="108"/>
            </w:pPr>
            <w:r>
              <w:t>Proposizioni subordinate.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55D4" w14:textId="5F255B9F" w:rsidR="00A8605C" w:rsidRDefault="005E499B">
            <w:pPr>
              <w:ind w:left="110" w:right="49"/>
              <w:jc w:val="both"/>
            </w:pPr>
            <w:r>
              <w:t>Riconoscere i principali costrutti morfo-sintattici della lingua latina e renderli in maniera sufficientemente adeguata in italiano.</w:t>
            </w:r>
          </w:p>
          <w:p w14:paraId="6A059B4D" w14:textId="3738CFDC" w:rsidR="005E499B" w:rsidRDefault="005E499B">
            <w:pPr>
              <w:ind w:left="110" w:right="49"/>
              <w:jc w:val="both"/>
            </w:pPr>
            <w:r>
              <w:t>Riconoscere il valore dei vari modi verbali.</w:t>
            </w:r>
          </w:p>
          <w:p w14:paraId="7B3D85A0" w14:textId="198B0763" w:rsidR="005E499B" w:rsidRDefault="005E499B">
            <w:pPr>
              <w:ind w:left="110" w:right="49"/>
              <w:jc w:val="both"/>
            </w:pPr>
            <w:r>
              <w:t>Comprendere il funzionamento della consecutio temporum.</w:t>
            </w:r>
          </w:p>
          <w:p w14:paraId="67D310FC" w14:textId="709E65DE" w:rsidR="005E499B" w:rsidRDefault="005E499B">
            <w:pPr>
              <w:ind w:left="110" w:right="49"/>
              <w:jc w:val="both"/>
            </w:pPr>
            <w:r>
              <w:t>Riconoscere le principali tipologie di subordinate e tradurle in maniera sufficientemente adeguata in italiano.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209F" w14:textId="0C6110FD" w:rsidR="00A8605C" w:rsidRDefault="00A8605C" w:rsidP="005E499B">
            <w:pPr>
              <w:spacing w:after="66" w:line="238" w:lineRule="auto"/>
              <w:ind w:right="50"/>
              <w:jc w:val="both"/>
            </w:pPr>
          </w:p>
          <w:p w14:paraId="5507CAE7" w14:textId="0B7B039C" w:rsidR="00A8605C" w:rsidRDefault="00904D1C" w:rsidP="00DB4244">
            <w:pPr>
              <w:numPr>
                <w:ilvl w:val="0"/>
                <w:numId w:val="1"/>
              </w:numPr>
              <w:ind w:right="50" w:hanging="360"/>
              <w:jc w:val="both"/>
            </w:pPr>
            <w:r>
              <w:t xml:space="preserve">Tradurre dal </w:t>
            </w:r>
            <w:r>
              <w:tab/>
              <w:t xml:space="preserve">latino </w:t>
            </w:r>
            <w:r w:rsidR="00090A7D">
              <w:t xml:space="preserve">passi semplificati  </w:t>
            </w:r>
          </w:p>
          <w:p w14:paraId="3AA9446F" w14:textId="77777777" w:rsidR="00DB4244" w:rsidRDefault="00090A7D">
            <w:pPr>
              <w:numPr>
                <w:ilvl w:val="0"/>
                <w:numId w:val="1"/>
              </w:numPr>
              <w:ind w:right="50" w:hanging="360"/>
              <w:jc w:val="both"/>
            </w:pPr>
            <w:r>
              <w:t>Usare il vocabolario in modo consapevole</w:t>
            </w:r>
          </w:p>
          <w:p w14:paraId="26FFE12D" w14:textId="65E46EA4" w:rsidR="00A8605C" w:rsidRDefault="00904D1C">
            <w:pPr>
              <w:numPr>
                <w:ilvl w:val="0"/>
                <w:numId w:val="1"/>
              </w:numPr>
              <w:ind w:right="50" w:hanging="360"/>
              <w:jc w:val="both"/>
            </w:pPr>
            <w:r>
              <w:t xml:space="preserve">Orientarsi </w:t>
            </w:r>
            <w:r w:rsidR="00DB4244">
              <w:t>in maniera sufficientemente autonoma nell’analisi di un periodo, riconoscendo le proposizioni</w:t>
            </w:r>
            <w:r w:rsidR="00090A7D">
              <w:t xml:space="preserve"> </w:t>
            </w:r>
          </w:p>
        </w:tc>
      </w:tr>
    </w:tbl>
    <w:p w14:paraId="0346F4A4" w14:textId="066E7931" w:rsidR="00A8605C" w:rsidRDefault="00A8605C" w:rsidP="00831E18">
      <w:pPr>
        <w:spacing w:after="0"/>
        <w:ind w:left="4023"/>
        <w:jc w:val="center"/>
      </w:pPr>
    </w:p>
    <w:p w14:paraId="5423D9F8" w14:textId="77777777" w:rsidR="00A8605C" w:rsidRDefault="00090A7D">
      <w:pPr>
        <w:spacing w:after="0"/>
        <w:ind w:left="120"/>
      </w:pPr>
      <w:r>
        <w:t xml:space="preserve"> </w:t>
      </w:r>
    </w:p>
    <w:p w14:paraId="1D9DAD47" w14:textId="77777777" w:rsidR="00A8605C" w:rsidRDefault="00090A7D">
      <w:pPr>
        <w:spacing w:after="0"/>
        <w:ind w:left="120"/>
      </w:pPr>
      <w:r>
        <w:rPr>
          <w:sz w:val="24"/>
        </w:rPr>
        <w:t xml:space="preserve"> </w:t>
      </w:r>
    </w:p>
    <w:sectPr w:rsidR="00A8605C">
      <w:pgSz w:w="16838" w:h="11906" w:orient="landscape"/>
      <w:pgMar w:top="708" w:right="5259" w:bottom="1288" w:left="10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31A97"/>
    <w:multiLevelType w:val="hybridMultilevel"/>
    <w:tmpl w:val="95961D2E"/>
    <w:lvl w:ilvl="0" w:tplc="E1586DC8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4F0B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8401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ABEB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E228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30514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66D65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AC068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AA80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7966CB"/>
    <w:multiLevelType w:val="hybridMultilevel"/>
    <w:tmpl w:val="865AAD06"/>
    <w:lvl w:ilvl="0" w:tplc="4DF05C8A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E0AB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BCA97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CA03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6A0D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A9EE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0028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4A3C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1E501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8909862">
    <w:abstractNumId w:val="0"/>
  </w:num>
  <w:num w:numId="2" w16cid:durableId="992639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5C"/>
    <w:rsid w:val="000760F5"/>
    <w:rsid w:val="00090A7D"/>
    <w:rsid w:val="001F7251"/>
    <w:rsid w:val="00204664"/>
    <w:rsid w:val="0029655A"/>
    <w:rsid w:val="005E499B"/>
    <w:rsid w:val="0077083D"/>
    <w:rsid w:val="00785E4F"/>
    <w:rsid w:val="00792FB3"/>
    <w:rsid w:val="00831E18"/>
    <w:rsid w:val="00904D1C"/>
    <w:rsid w:val="00A8605C"/>
    <w:rsid w:val="00D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38EF"/>
  <w15:docId w15:val="{9A90F877-A7DA-4232-8C8A-A77E9DFF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5961"/>
      <w:outlineLvl w:val="0"/>
    </w:pPr>
    <w:rPr>
      <w:rFonts w:ascii="Calibri" w:eastAsia="Calibri" w:hAnsi="Calibri" w:cs="Calibri"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5232" w:hanging="10"/>
      <w:jc w:val="right"/>
      <w:outlineLvl w:val="1"/>
    </w:pPr>
    <w:rPr>
      <w:rFonts w:ascii="Verdana" w:eastAsia="Verdana" w:hAnsi="Verdana" w:cs="Verdana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color w:val="000000"/>
      <w:sz w:val="16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Preziosi</dc:creator>
  <cp:keywords/>
  <cp:lastModifiedBy>Elvira Preziosi</cp:lastModifiedBy>
  <cp:revision>2</cp:revision>
  <dcterms:created xsi:type="dcterms:W3CDTF">2022-09-08T14:49:00Z</dcterms:created>
  <dcterms:modified xsi:type="dcterms:W3CDTF">2022-09-08T14:49:00Z</dcterms:modified>
</cp:coreProperties>
</file>