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E5B0" w14:textId="77777777" w:rsidR="00704104" w:rsidRDefault="00427231">
      <w:pPr>
        <w:spacing w:after="152"/>
        <w:ind w:left="4008"/>
      </w:pPr>
      <w:r>
        <w:rPr>
          <w:b/>
          <w:sz w:val="24"/>
        </w:rPr>
        <w:t xml:space="preserve">Obiettivi minimi </w:t>
      </w:r>
    </w:p>
    <w:p w14:paraId="782F550B" w14:textId="447817D0" w:rsidR="00704104" w:rsidRDefault="008250E2" w:rsidP="008250E2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427231">
        <w:rPr>
          <w:rFonts w:ascii="Times New Roman" w:eastAsia="Times New Roman" w:hAnsi="Times New Roman" w:cs="Times New Roman"/>
          <w:sz w:val="24"/>
        </w:rPr>
        <w:t>Dis</w:t>
      </w:r>
      <w:r>
        <w:rPr>
          <w:rFonts w:ascii="Times New Roman" w:eastAsia="Times New Roman" w:hAnsi="Times New Roman" w:cs="Times New Roman"/>
          <w:sz w:val="24"/>
        </w:rPr>
        <w:t>ciplina: GEO-STORIA</w:t>
      </w:r>
      <w:r w:rsidR="0042723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DE8B78" w14:textId="77777777" w:rsidR="00704104" w:rsidRDefault="00427231">
      <w:pPr>
        <w:spacing w:after="0"/>
        <w:ind w:left="27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9959D4" w14:textId="3FB930FC" w:rsidR="00704104" w:rsidRDefault="008250E2" w:rsidP="008250E2">
      <w:pPr>
        <w:spacing w:after="0"/>
        <w:ind w:left="2665"/>
        <w:jc w:val="center"/>
      </w:pPr>
      <w:r>
        <w:rPr>
          <w:b/>
          <w:sz w:val="24"/>
        </w:rPr>
        <w:t>Classe: seconda Liceo Scientifico-Scienze Umane-Musicale</w:t>
      </w:r>
    </w:p>
    <w:p w14:paraId="5417EEAF" w14:textId="77777777" w:rsidR="00704104" w:rsidRDefault="004272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14" w:type="dxa"/>
        <w:tblInd w:w="-247" w:type="dxa"/>
        <w:tblCellMar>
          <w:left w:w="242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057"/>
        <w:gridCol w:w="3001"/>
        <w:gridCol w:w="3056"/>
      </w:tblGrid>
      <w:tr w:rsidR="00704104" w14:paraId="6E0551CE" w14:textId="77777777" w:rsidTr="001E0856">
        <w:trPr>
          <w:trHeight w:val="1918"/>
        </w:trPr>
        <w:tc>
          <w:tcPr>
            <w:tcW w:w="40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C9328" w14:textId="77777777" w:rsidR="00704104" w:rsidRDefault="00427231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NUCLEI DISCIPLINARI  </w:t>
            </w:r>
          </w:p>
          <w:p w14:paraId="0F1778E4" w14:textId="76D9B96B" w:rsidR="00704104" w:rsidRDefault="00427231" w:rsidP="00106A2C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50E2">
              <w:rPr>
                <w:rFonts w:ascii="Times New Roman" w:eastAsia="Times New Roman" w:hAnsi="Times New Roman" w:cs="Times New Roman"/>
                <w:sz w:val="24"/>
              </w:rPr>
              <w:t>(CONTENUTI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  <w:p w14:paraId="12857508" w14:textId="77777777" w:rsidR="00704104" w:rsidRDefault="004272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4E78235" w14:textId="77777777" w:rsidR="00704104" w:rsidRDefault="00427231" w:rsidP="00B10BC8">
            <w:pPr>
              <w:spacing w:after="9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ABILITA’  </w:t>
            </w:r>
          </w:p>
          <w:p w14:paraId="607AFDF9" w14:textId="77777777" w:rsidR="00704104" w:rsidRDefault="00427231" w:rsidP="00B10BC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6E27AD" w14:textId="77777777" w:rsidR="00704104" w:rsidRDefault="00427231">
            <w:pPr>
              <w:spacing w:after="9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COMPETENZE  </w:t>
            </w:r>
          </w:p>
          <w:p w14:paraId="41F4F91B" w14:textId="77777777" w:rsidR="00704104" w:rsidRDefault="0042723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0856" w14:paraId="0A93F1BA" w14:textId="77777777" w:rsidTr="001E0856">
        <w:trPr>
          <w:trHeight w:val="2107"/>
        </w:trPr>
        <w:tc>
          <w:tcPr>
            <w:tcW w:w="40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0333C" w14:textId="1845851C" w:rsidR="001E0856" w:rsidRDefault="001E0856" w:rsidP="00B10BC8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passaggio dalla repubblica all’impero; l’impero di </w:t>
            </w:r>
          </w:p>
          <w:p w14:paraId="53BD4217" w14:textId="77777777" w:rsidR="001E0856" w:rsidRDefault="001E0856" w:rsidP="00B10BC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Augusto.</w:t>
            </w:r>
          </w:p>
          <w:p w14:paraId="40818EC6" w14:textId="77777777" w:rsidR="001E0856" w:rsidRDefault="001E0856" w:rsidP="00B10BC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Dalla dinastia giulio-claudia al crollo dell’impero romano d’Occidente.  </w:t>
            </w:r>
          </w:p>
          <w:p w14:paraId="438AD167" w14:textId="1B5951C4" w:rsidR="001E0856" w:rsidRDefault="001E0856" w:rsidP="00B10B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L’avvento del </w:t>
            </w:r>
          </w:p>
          <w:p w14:paraId="06061E37" w14:textId="77777777" w:rsidR="001E0856" w:rsidRDefault="001E0856" w:rsidP="00B10BC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Cristianesimo.</w:t>
            </w:r>
          </w:p>
          <w:p w14:paraId="4EFB5593" w14:textId="77777777" w:rsidR="001E0856" w:rsidRDefault="001E0856" w:rsidP="00B10BC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regni romano-barbarici; il concetto di Medioevo e periodizzazione.</w:t>
            </w:r>
          </w:p>
          <w:p w14:paraId="11D1C15C" w14:textId="739068E6" w:rsidR="001E0856" w:rsidRDefault="001E0856" w:rsidP="00B10BC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 impero carolingio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l’ età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feudale.</w:t>
            </w:r>
          </w:p>
          <w:p w14:paraId="06153439" w14:textId="76811B23" w:rsidR="001E0856" w:rsidRDefault="001E0856" w:rsidP="00B10BC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FB02E7" w14:textId="44ADF17B" w:rsidR="001E0856" w:rsidRDefault="001E0856" w:rsidP="00B10BC8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L’urbanizzazione. La popolazione mondiale. I diritti nel mondo globalizzato. Sviluppo e sottosviluppo.</w:t>
            </w:r>
          </w:p>
          <w:p w14:paraId="6015CD47" w14:textId="14E27CB9" w:rsidR="001E0856" w:rsidRDefault="001E0856" w:rsidP="001E085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 continenti.</w:t>
            </w:r>
          </w:p>
          <w:p w14:paraId="375A781D" w14:textId="65AA3D37" w:rsidR="001E0856" w:rsidRDefault="001E0856" w:rsidP="001E0856"/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3E0C86C5" w14:textId="35485AA1" w:rsidR="001E0856" w:rsidRDefault="001E0856" w:rsidP="00B10BC8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 le principali cause e gli effetti degli avvenimenti studiati.</w:t>
            </w:r>
          </w:p>
          <w:p w14:paraId="530449A1" w14:textId="7206633F" w:rsidR="001E0856" w:rsidRDefault="001E0856" w:rsidP="00B10BC8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Colloca in modo sufficientemente autonomo gli avvenimenti studiati nello spazio e nel tempo. </w:t>
            </w:r>
          </w:p>
          <w:p w14:paraId="3C547719" w14:textId="32786A09" w:rsidR="001E0856" w:rsidRDefault="001E0856" w:rsidP="00B10BC8">
            <w:pPr>
              <w:spacing w:after="120" w:line="238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Coglie in modo sufficientemente autonomo la dimensione cronologica e spaziale</w:t>
            </w:r>
            <w:r w:rsidR="00B10B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DB3DA2D" w14:textId="5088B748" w:rsidR="001E0856" w:rsidRDefault="001E0856" w:rsidP="00B10BC8">
            <w:pPr>
              <w:spacing w:after="120" w:line="238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 i principali elementi di affinità-discontinuità fra civiltà diverse</w:t>
            </w:r>
            <w:r w:rsidR="00B10B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760580C" w14:textId="7A59A605" w:rsidR="00B10BC8" w:rsidRDefault="00B10BC8" w:rsidP="00B10BC8">
            <w:pPr>
              <w:spacing w:after="120" w:line="238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Valuta in modo sufficientemente corretto diversi tipi di fonti, letterarie, cartografiche, iconografiche.  </w:t>
            </w:r>
          </w:p>
          <w:p w14:paraId="46F86BA7" w14:textId="5C42FC8F" w:rsidR="001E0856" w:rsidRDefault="001E0856" w:rsidP="00B10BC8">
            <w:pPr>
              <w:spacing w:after="120"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Riconosce le interrelazioni tra uomo e ambiente</w:t>
            </w:r>
            <w:r w:rsidR="00B10B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1A30C11" w14:textId="10DFE5C6" w:rsidR="001E0856" w:rsidRDefault="001E0856" w:rsidP="00B10BC8">
            <w:pPr>
              <w:spacing w:after="12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Espone in forma sufficientemente chiara e corretta, usando un lessico adeguato</w:t>
            </w:r>
            <w:r w:rsidR="00B10BC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589664D" w14:textId="70E3C971" w:rsidR="001E0856" w:rsidRPr="00106A2C" w:rsidRDefault="001E0856" w:rsidP="00B10BC8">
            <w:pPr>
              <w:spacing w:after="120" w:line="238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C11B1D3" w14:textId="77777777" w:rsidR="001E0856" w:rsidRDefault="001E0856" w:rsidP="00B10BC8">
            <w:pPr>
              <w:spacing w:after="120" w:line="238" w:lineRule="auto"/>
              <w:ind w:left="5"/>
              <w:jc w:val="both"/>
            </w:pPr>
          </w:p>
          <w:p w14:paraId="24BEB8EB" w14:textId="55DE7A3D" w:rsidR="001E0856" w:rsidRDefault="001E0856" w:rsidP="00B10BC8">
            <w:pPr>
              <w:ind w:righ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66A82AE" w14:textId="77777777" w:rsidR="00B10BC8" w:rsidRDefault="00B10BC8" w:rsidP="00B535E1">
            <w:pPr>
              <w:spacing w:after="12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C8">
              <w:rPr>
                <w:rFonts w:ascii="Times New Roman" w:hAnsi="Times New Roman" w:cs="Times New Roman"/>
                <w:sz w:val="24"/>
                <w:szCs w:val="24"/>
              </w:rPr>
              <w:t>Comprendere il cambiamento e la diversità dei tempi storici in una dimensione diacronica, attraverso il confronto tra epoc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e in una dimensione sincronic</w:t>
            </w:r>
            <w:r w:rsidRPr="00B10BC8">
              <w:rPr>
                <w:rFonts w:ascii="Times New Roman" w:hAnsi="Times New Roman" w:cs="Times New Roman"/>
                <w:sz w:val="24"/>
                <w:szCs w:val="24"/>
              </w:rPr>
              <w:t>a attraverso il confronto tra aree geografiche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34176" w14:textId="2BFC613C" w:rsidR="00B10BC8" w:rsidRDefault="00B10BC8" w:rsidP="00B535E1">
            <w:pPr>
              <w:spacing w:after="120" w:line="238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le caratteristiche essenziali del sistema socio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5BAE3" w14:textId="6BDB4E59" w:rsidR="001E0856" w:rsidRPr="00B10BC8" w:rsidRDefault="00B10BC8" w:rsidP="00B535E1">
            <w:pPr>
              <w:spacing w:after="120" w:line="238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Collocare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l’esperienza personale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un sistema di regole basate sul reciproco riconoscimento dei diritti a tutela della persona, della collettività e dell’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B5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C8D4AE" w14:textId="388F6BE2" w:rsidR="001E0856" w:rsidRDefault="001E0856" w:rsidP="001E0856">
            <w:pPr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5C5FAB7" w14:textId="77777777" w:rsidR="00704104" w:rsidRDefault="00704104">
      <w:pPr>
        <w:spacing w:after="0"/>
        <w:ind w:left="-1133" w:right="8108"/>
      </w:pPr>
    </w:p>
    <w:p w14:paraId="520B361A" w14:textId="77777777" w:rsidR="00704104" w:rsidRDefault="00427231">
      <w:pPr>
        <w:spacing w:after="273"/>
        <w:jc w:val="both"/>
      </w:pPr>
      <w:r>
        <w:rPr>
          <w:sz w:val="20"/>
        </w:rPr>
        <w:t xml:space="preserve"> </w:t>
      </w:r>
    </w:p>
    <w:p w14:paraId="1327545F" w14:textId="77777777" w:rsidR="00704104" w:rsidRDefault="00427231">
      <w:pPr>
        <w:spacing w:after="0"/>
        <w:jc w:val="both"/>
      </w:pPr>
      <w:r>
        <w:rPr>
          <w:sz w:val="32"/>
        </w:rPr>
        <w:t xml:space="preserve"> </w:t>
      </w:r>
    </w:p>
    <w:sectPr w:rsidR="00704104">
      <w:pgSz w:w="11906" w:h="16838"/>
      <w:pgMar w:top="1426" w:right="3798" w:bottom="114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D74"/>
    <w:multiLevelType w:val="hybridMultilevel"/>
    <w:tmpl w:val="5A7802B6"/>
    <w:lvl w:ilvl="0" w:tplc="46DCD8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3C3E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044C2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41E5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46752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B00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A528C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8BB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C591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822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04"/>
    <w:rsid w:val="00106A2C"/>
    <w:rsid w:val="001E0856"/>
    <w:rsid w:val="003C2F5C"/>
    <w:rsid w:val="00427231"/>
    <w:rsid w:val="004E1CAF"/>
    <w:rsid w:val="00521468"/>
    <w:rsid w:val="005306C1"/>
    <w:rsid w:val="00704104"/>
    <w:rsid w:val="008250E2"/>
    <w:rsid w:val="00B04D93"/>
    <w:rsid w:val="00B10BC8"/>
    <w:rsid w:val="00B15A65"/>
    <w:rsid w:val="00B535E1"/>
    <w:rsid w:val="00C06083"/>
    <w:rsid w:val="00D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7734"/>
  <w15:docId w15:val="{5C0BCC57-87D4-47F9-A9C3-8F27B2D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cp:lastModifiedBy>Elvira Preziosi</cp:lastModifiedBy>
  <cp:revision>2</cp:revision>
  <dcterms:created xsi:type="dcterms:W3CDTF">2022-09-08T14:47:00Z</dcterms:created>
  <dcterms:modified xsi:type="dcterms:W3CDTF">2022-09-08T14:47:00Z</dcterms:modified>
</cp:coreProperties>
</file>